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80D7" w14:textId="31AF0E95" w:rsidR="00E61DDC" w:rsidRDefault="00E61DDC" w:rsidP="00E61DDC">
      <w:pPr>
        <w:spacing w:after="0" w:line="240" w:lineRule="auto"/>
        <w:rPr>
          <w:rFonts w:ascii="Times New Roman" w:hAnsi="Times New Roman" w:cs="Times New Roman"/>
          <w:b/>
          <w:sz w:val="24"/>
          <w:szCs w:val="24"/>
        </w:rPr>
      </w:pPr>
    </w:p>
    <w:p w14:paraId="75E48474" w14:textId="77777777" w:rsidR="00E61DDC" w:rsidRPr="00D41DDA" w:rsidRDefault="00E61DDC" w:rsidP="00E61DDC">
      <w:pPr>
        <w:spacing w:after="0" w:line="240" w:lineRule="auto"/>
        <w:rPr>
          <w:rFonts w:ascii="Times New Roman" w:hAnsi="Times New Roman" w:cs="Times New Roman"/>
          <w:bCs/>
          <w:sz w:val="24"/>
          <w:szCs w:val="24"/>
        </w:rPr>
      </w:pPr>
    </w:p>
    <w:p w14:paraId="5ABA59DD" w14:textId="77777777" w:rsidR="00E61DDC" w:rsidRPr="0006277A" w:rsidRDefault="00E61DDC" w:rsidP="00E61DDC">
      <w:pPr>
        <w:spacing w:after="0" w:line="240" w:lineRule="auto"/>
        <w:rPr>
          <w:rFonts w:ascii="Times New Roman" w:hAnsi="Times New Roman" w:cs="Times New Roman"/>
          <w:bCs/>
          <w:sz w:val="24"/>
          <w:szCs w:val="24"/>
        </w:rPr>
      </w:pPr>
      <w:r w:rsidRPr="0006277A">
        <w:rPr>
          <w:rFonts w:ascii="Times New Roman" w:hAnsi="Times New Roman" w:cs="Times New Roman"/>
          <w:bCs/>
          <w:sz w:val="24"/>
          <w:szCs w:val="24"/>
        </w:rPr>
        <w:t>Abdou, Angie, and Jamie Dopp (editors), Not Hockey: Critical Essays on Canada’s Other Sport Literature</w:t>
      </w:r>
      <w:r>
        <w:rPr>
          <w:rFonts w:ascii="Times New Roman" w:hAnsi="Times New Roman" w:cs="Times New Roman"/>
          <w:bCs/>
          <w:sz w:val="24"/>
          <w:szCs w:val="24"/>
        </w:rPr>
        <w:t>. Athabasca, Alberta: AU Press, 2023, 248 pages. Price: $37.99 Cdn.</w:t>
      </w:r>
    </w:p>
    <w:p w14:paraId="3A1659B6" w14:textId="77777777" w:rsidR="00E61DDC" w:rsidRPr="00D41DDA" w:rsidRDefault="00E61DDC" w:rsidP="00E61DDC">
      <w:pPr>
        <w:spacing w:after="0" w:line="240" w:lineRule="auto"/>
        <w:rPr>
          <w:rFonts w:ascii="Times New Roman" w:hAnsi="Times New Roman" w:cs="Times New Roman"/>
          <w:bCs/>
          <w:sz w:val="24"/>
          <w:szCs w:val="24"/>
        </w:rPr>
      </w:pPr>
    </w:p>
    <w:p w14:paraId="067C8093" w14:textId="77777777" w:rsidR="00E61DDC" w:rsidRPr="00D41DDA" w:rsidRDefault="00E61DDC" w:rsidP="00E61DDC">
      <w:pPr>
        <w:spacing w:after="0" w:line="240" w:lineRule="auto"/>
        <w:rPr>
          <w:rFonts w:ascii="Times New Roman" w:hAnsi="Times New Roman" w:cs="Times New Roman"/>
          <w:sz w:val="24"/>
          <w:szCs w:val="24"/>
        </w:rPr>
      </w:pPr>
      <w:r w:rsidRPr="00D41DDA">
        <w:rPr>
          <w:rFonts w:ascii="Times New Roman" w:hAnsi="Times New Roman" w:cs="Times New Roman"/>
          <w:sz w:val="24"/>
          <w:szCs w:val="24"/>
        </w:rPr>
        <w:t>Reviewed by Lisa Timpf</w:t>
      </w:r>
    </w:p>
    <w:p w14:paraId="715D38A1" w14:textId="77777777" w:rsidR="00E61DDC" w:rsidRPr="00D41DDA" w:rsidRDefault="00E61DDC" w:rsidP="00E61DDC">
      <w:pPr>
        <w:spacing w:after="0" w:line="240" w:lineRule="auto"/>
        <w:rPr>
          <w:rFonts w:ascii="Times New Roman" w:hAnsi="Times New Roman" w:cs="Times New Roman"/>
          <w:sz w:val="24"/>
          <w:szCs w:val="24"/>
        </w:rPr>
      </w:pPr>
    </w:p>
    <w:p w14:paraId="20525F4B"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Street hockey games played while emulating the moves of one’s on-ice heroes, early-morning practices at the rink, and the tradition of watching </w:t>
      </w:r>
      <w:r w:rsidRPr="00C77B7E">
        <w:rPr>
          <w:rFonts w:ascii="Times New Roman" w:hAnsi="Times New Roman" w:cs="Times New Roman"/>
          <w:i/>
          <w:iCs/>
          <w:sz w:val="24"/>
          <w:szCs w:val="24"/>
        </w:rPr>
        <w:t>Hockey Night in Canada</w:t>
      </w:r>
      <w:r>
        <w:rPr>
          <w:rFonts w:ascii="Times New Roman" w:hAnsi="Times New Roman" w:cs="Times New Roman"/>
          <w:sz w:val="24"/>
          <w:szCs w:val="24"/>
        </w:rPr>
        <w:t xml:space="preserve"> are familiar to many Canadians. That doesn’t mean that hockey can tell us everything we need to know about life in Canada, or about the interplay between sport and culture. In </w:t>
      </w:r>
      <w:r w:rsidRPr="00C77B7E">
        <w:rPr>
          <w:rFonts w:ascii="Times New Roman" w:hAnsi="Times New Roman" w:cs="Times New Roman"/>
          <w:bCs/>
          <w:i/>
          <w:iCs/>
          <w:sz w:val="24"/>
          <w:szCs w:val="24"/>
        </w:rPr>
        <w:t>Not Hockey: Critical Essays on Canada’s Other Sport Literature</w:t>
      </w:r>
      <w:r>
        <w:rPr>
          <w:rFonts w:ascii="Times New Roman" w:hAnsi="Times New Roman" w:cs="Times New Roman"/>
          <w:sz w:val="24"/>
          <w:szCs w:val="24"/>
        </w:rPr>
        <w:t xml:space="preserve">, editors Angie Abdou and Jamie Dopp offer a collection of critical essays about literature pertaining to sports and physical activities other than hockey. Travelling outside the realm of score clocks and player’s benches, these essays examine literature related to a range of activities including skateboarding, parkour, fly fishing, curling, boxing, and Olympic-style weightlifting, among others. Among the works discussed are Timothy Taylor’s </w:t>
      </w:r>
      <w:r w:rsidRPr="000517EE">
        <w:rPr>
          <w:rFonts w:ascii="Times New Roman" w:hAnsi="Times New Roman" w:cs="Times New Roman"/>
          <w:i/>
          <w:iCs/>
          <w:sz w:val="24"/>
          <w:szCs w:val="24"/>
        </w:rPr>
        <w:t>The Blue Light Project</w:t>
      </w:r>
      <w:r>
        <w:rPr>
          <w:rFonts w:ascii="Times New Roman" w:hAnsi="Times New Roman" w:cs="Times New Roman"/>
          <w:sz w:val="24"/>
          <w:szCs w:val="24"/>
        </w:rPr>
        <w:t xml:space="preserve">, Angie Abdou’s </w:t>
      </w:r>
      <w:r w:rsidRPr="000517EE">
        <w:rPr>
          <w:rFonts w:ascii="Times New Roman" w:hAnsi="Times New Roman" w:cs="Times New Roman"/>
          <w:i/>
          <w:iCs/>
          <w:sz w:val="24"/>
          <w:szCs w:val="24"/>
        </w:rPr>
        <w:t>The Canterbury Trail</w:t>
      </w:r>
      <w:r>
        <w:rPr>
          <w:rFonts w:ascii="Times New Roman" w:hAnsi="Times New Roman" w:cs="Times New Roman"/>
          <w:i/>
          <w:iCs/>
          <w:sz w:val="24"/>
          <w:szCs w:val="24"/>
        </w:rPr>
        <w:t xml:space="preserve">, </w:t>
      </w:r>
      <w:r>
        <w:rPr>
          <w:rFonts w:ascii="Times New Roman" w:hAnsi="Times New Roman" w:cs="Times New Roman"/>
          <w:sz w:val="24"/>
          <w:szCs w:val="24"/>
        </w:rPr>
        <w:t xml:space="preserve">and Ethel Wilson’s </w:t>
      </w:r>
      <w:r w:rsidRPr="000517EE">
        <w:rPr>
          <w:rFonts w:ascii="Times New Roman" w:hAnsi="Times New Roman" w:cs="Times New Roman"/>
          <w:i/>
          <w:iCs/>
          <w:sz w:val="24"/>
          <w:szCs w:val="24"/>
        </w:rPr>
        <w:t>Swamp Angel</w:t>
      </w:r>
      <w:r>
        <w:rPr>
          <w:rFonts w:ascii="Times New Roman" w:hAnsi="Times New Roman" w:cs="Times New Roman"/>
          <w:sz w:val="24"/>
          <w:szCs w:val="24"/>
        </w:rPr>
        <w:t>.</w:t>
      </w:r>
    </w:p>
    <w:p w14:paraId="131E7BD1"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book is divided into three sections: “Niche Sports and Structures: Non-Commercial Experiences,” “Colonialism and Nature,” and “Gender, Race and Class.” In all, twelve chapters are offered. The authors of the individual chapters know their subject matter, and often reference outside theories and writings in addition to providing their own observations and opinions. Some of the chapters are followed by bonus material in the form of interviews with the authors of the studied works, or additional commentary by those writers. For example, Michael Christie, author of </w:t>
      </w:r>
      <w:r w:rsidRPr="00C77B7E">
        <w:rPr>
          <w:rFonts w:ascii="Times New Roman" w:hAnsi="Times New Roman" w:cs="Times New Roman"/>
          <w:i/>
          <w:iCs/>
          <w:sz w:val="24"/>
          <w:szCs w:val="24"/>
        </w:rPr>
        <w:t>If I Fall</w:t>
      </w:r>
      <w:r>
        <w:rPr>
          <w:rFonts w:ascii="Times New Roman" w:hAnsi="Times New Roman" w:cs="Times New Roman"/>
          <w:i/>
          <w:iCs/>
          <w:sz w:val="24"/>
          <w:szCs w:val="24"/>
        </w:rPr>
        <w:t>, If</w:t>
      </w:r>
      <w:r w:rsidRPr="00C77B7E">
        <w:rPr>
          <w:rFonts w:ascii="Times New Roman" w:hAnsi="Times New Roman" w:cs="Times New Roman"/>
          <w:i/>
          <w:iCs/>
          <w:sz w:val="24"/>
          <w:szCs w:val="24"/>
        </w:rPr>
        <w:t xml:space="preserve"> I Die</w:t>
      </w:r>
      <w:r>
        <w:rPr>
          <w:rFonts w:ascii="Times New Roman" w:hAnsi="Times New Roman" w:cs="Times New Roman"/>
          <w:sz w:val="24"/>
          <w:szCs w:val="24"/>
        </w:rPr>
        <w:t xml:space="preserve">, offers a segment about skateboarding and Olympic sport, while Aritha van Herk, author of </w:t>
      </w:r>
      <w:r w:rsidRPr="00D81B0B">
        <w:rPr>
          <w:rFonts w:ascii="Times New Roman" w:hAnsi="Times New Roman" w:cs="Times New Roman"/>
          <w:i/>
          <w:iCs/>
          <w:sz w:val="24"/>
          <w:szCs w:val="24"/>
        </w:rPr>
        <w:t>Stampede and the Westness of West</w:t>
      </w:r>
      <w:r>
        <w:rPr>
          <w:rFonts w:ascii="Times New Roman" w:hAnsi="Times New Roman" w:cs="Times New Roman"/>
          <w:sz w:val="24"/>
          <w:szCs w:val="24"/>
        </w:rPr>
        <w:t>, discusses rodeo and writing.</w:t>
      </w:r>
    </w:p>
    <w:p w14:paraId="1380C3EA"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One of the chapters I enjoyed the most was “Out of the Ordinary: Curling in </w:t>
      </w:r>
      <w:r w:rsidRPr="003866CB">
        <w:rPr>
          <w:rFonts w:ascii="Times New Roman" w:hAnsi="Times New Roman" w:cs="Times New Roman"/>
          <w:i/>
          <w:iCs/>
          <w:sz w:val="24"/>
          <w:szCs w:val="24"/>
        </w:rPr>
        <w:t>The Black Bonspiel of Willie MacCrimmon</w:t>
      </w:r>
      <w:r>
        <w:rPr>
          <w:rFonts w:ascii="Times New Roman" w:hAnsi="Times New Roman" w:cs="Times New Roman"/>
          <w:sz w:val="24"/>
          <w:szCs w:val="24"/>
        </w:rPr>
        <w:t xml:space="preserve"> and </w:t>
      </w:r>
      <w:r w:rsidRPr="003866CB">
        <w:rPr>
          <w:rFonts w:ascii="Times New Roman" w:hAnsi="Times New Roman" w:cs="Times New Roman"/>
          <w:i/>
          <w:iCs/>
          <w:sz w:val="24"/>
          <w:szCs w:val="24"/>
        </w:rPr>
        <w:t>Men With Brooms</w:t>
      </w:r>
      <w:r>
        <w:rPr>
          <w:rFonts w:ascii="Times New Roman" w:hAnsi="Times New Roman" w:cs="Times New Roman"/>
          <w:sz w:val="24"/>
          <w:szCs w:val="24"/>
        </w:rPr>
        <w:t xml:space="preserve">.” This segment, written by Jamie Dopp, includes information about the history of curling in Canada, and explores how </w:t>
      </w:r>
      <w:r w:rsidRPr="00C77B7E">
        <w:rPr>
          <w:rFonts w:ascii="Times New Roman" w:hAnsi="Times New Roman" w:cs="Times New Roman"/>
          <w:i/>
          <w:iCs/>
          <w:sz w:val="24"/>
          <w:szCs w:val="24"/>
        </w:rPr>
        <w:t>The Black Bonspiel of Willie MacCrimmon</w:t>
      </w:r>
      <w:r>
        <w:rPr>
          <w:rFonts w:ascii="Times New Roman" w:hAnsi="Times New Roman" w:cs="Times New Roman"/>
          <w:sz w:val="24"/>
          <w:szCs w:val="24"/>
        </w:rPr>
        <w:t xml:space="preserve"> plays out as a “comic retelling of the Faust legend,” and how </w:t>
      </w:r>
      <w:r w:rsidRPr="000F6339">
        <w:rPr>
          <w:rFonts w:ascii="Times New Roman" w:hAnsi="Times New Roman" w:cs="Times New Roman"/>
          <w:i/>
          <w:iCs/>
          <w:sz w:val="24"/>
          <w:szCs w:val="24"/>
        </w:rPr>
        <w:t>Men With Brooms</w:t>
      </w:r>
      <w:r>
        <w:rPr>
          <w:rFonts w:ascii="Times New Roman" w:hAnsi="Times New Roman" w:cs="Times New Roman"/>
          <w:sz w:val="24"/>
          <w:szCs w:val="24"/>
        </w:rPr>
        <w:t xml:space="preserve"> plays with Canadian tropes. Dopp notes that “Each text has an ending that is wildly out of the ordinary, with events that strain credulity, the laws of nature, and, perhaps, good taste.” He adds that the two works “complicate the question of what is ordinary and what is extraordinary in sport and life, while satirizing what is perhaps the most extreme promise of sport: that one great triumph on the field of play can magically transform a life.”</w:t>
      </w:r>
    </w:p>
    <w:p w14:paraId="4DE8AA52"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“Immigration, Masculinity, and Olympic-Style Weightlifting in David Bezmozgis’s ‘The Second Strongest Man,’ ” by Jason Blake, was also interesting for its portrayal of the immigrant experience, the sport of competitive weightlifting, and the inevitable fate of the athlete who hangs on too long before retiring.</w:t>
      </w:r>
    </w:p>
    <w:p w14:paraId="71DADC1C"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‘Maggie’s Own Sphere’: Fly Fishing and Ecofeminism in Ethel Wilson’s </w:t>
      </w:r>
      <w:r w:rsidRPr="003866CB">
        <w:rPr>
          <w:rFonts w:ascii="Times New Roman" w:hAnsi="Times New Roman" w:cs="Times New Roman"/>
          <w:i/>
          <w:iCs/>
          <w:sz w:val="24"/>
          <w:szCs w:val="24"/>
        </w:rPr>
        <w:t>Swamp Angel</w:t>
      </w:r>
      <w:r>
        <w:rPr>
          <w:rFonts w:ascii="Times New Roman" w:hAnsi="Times New Roman" w:cs="Times New Roman"/>
          <w:sz w:val="24"/>
          <w:szCs w:val="24"/>
        </w:rPr>
        <w:t xml:space="preserve">,” by Cory Willard, explores </w:t>
      </w:r>
      <w:r w:rsidRPr="000F6339">
        <w:rPr>
          <w:rFonts w:ascii="Times New Roman" w:hAnsi="Times New Roman" w:cs="Times New Roman"/>
          <w:i/>
          <w:iCs/>
          <w:sz w:val="24"/>
          <w:szCs w:val="24"/>
        </w:rPr>
        <w:t>Swamp Angel</w:t>
      </w:r>
      <w:r>
        <w:rPr>
          <w:rFonts w:ascii="Times New Roman" w:hAnsi="Times New Roman" w:cs="Times New Roman"/>
          <w:sz w:val="24"/>
          <w:szCs w:val="24"/>
        </w:rPr>
        <w:t xml:space="preserve">, published in 1954, and how it “provides a valuable illustration of the way the ‘masculine’ sport of fly fishing can be a productive site of personal change and fulfilment for women.” </w:t>
      </w:r>
    </w:p>
    <w:p w14:paraId="743B1395"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chapters gave me a deeper appreciation for sports I was less familiar with, like skateboarding, ultramarathon, and parkour. </w:t>
      </w:r>
    </w:p>
    <w:p w14:paraId="196B2D3F" w14:textId="77777777" w:rsidR="00E61DDC" w:rsidRDefault="00E61DDC" w:rsidP="00E61DDC">
      <w:pPr>
        <w:spacing w:after="0" w:line="480" w:lineRule="auto"/>
        <w:ind w:firstLine="720"/>
        <w:rPr>
          <w:rFonts w:ascii="Times New Roman" w:hAnsi="Times New Roman" w:cs="Times New Roman"/>
          <w:sz w:val="24"/>
          <w:szCs w:val="24"/>
        </w:rPr>
      </w:pPr>
      <w:r w:rsidRPr="00D81B0B">
        <w:rPr>
          <w:rFonts w:ascii="Times New Roman" w:hAnsi="Times New Roman" w:cs="Times New Roman"/>
          <w:i/>
          <w:iCs/>
          <w:sz w:val="24"/>
          <w:szCs w:val="24"/>
        </w:rPr>
        <w:t>Not Hockey</w:t>
      </w:r>
      <w:r>
        <w:rPr>
          <w:rFonts w:ascii="Times New Roman" w:hAnsi="Times New Roman" w:cs="Times New Roman"/>
          <w:sz w:val="24"/>
          <w:szCs w:val="24"/>
        </w:rPr>
        <w:t xml:space="preserve"> should be of interest to anyone who wants to better understand the power of literature to convey sport’s ability to enhance, shape, and influence our lives. Though subtitled “</w:t>
      </w:r>
      <w:r w:rsidRPr="0006277A">
        <w:rPr>
          <w:rFonts w:ascii="Times New Roman" w:hAnsi="Times New Roman" w:cs="Times New Roman"/>
          <w:bCs/>
          <w:sz w:val="24"/>
          <w:szCs w:val="24"/>
        </w:rPr>
        <w:t>Critical Essays on Canada’s Other Sport Literature</w:t>
      </w:r>
      <w:r>
        <w:rPr>
          <w:rFonts w:ascii="Times New Roman" w:hAnsi="Times New Roman" w:cs="Times New Roman"/>
          <w:bCs/>
          <w:sz w:val="24"/>
          <w:szCs w:val="24"/>
        </w:rPr>
        <w:t xml:space="preserve">,” the material would appeal to anyone with an interest in sport literature, regardless of whether they reside within or outside Canada’s </w:t>
      </w:r>
      <w:r>
        <w:rPr>
          <w:rFonts w:ascii="Times New Roman" w:hAnsi="Times New Roman" w:cs="Times New Roman"/>
          <w:bCs/>
          <w:sz w:val="24"/>
          <w:szCs w:val="24"/>
        </w:rPr>
        <w:lastRenderedPageBreak/>
        <w:t xml:space="preserve">borders. </w:t>
      </w:r>
      <w:r w:rsidRPr="00C77B7E">
        <w:rPr>
          <w:rFonts w:ascii="Times New Roman" w:hAnsi="Times New Roman" w:cs="Times New Roman"/>
          <w:sz w:val="24"/>
          <w:szCs w:val="24"/>
        </w:rPr>
        <w:t>By exploring activities other than hockey, basketball, baseball, and other high-profile sports,</w:t>
      </w:r>
      <w:r w:rsidRPr="00C77B7E">
        <w:rPr>
          <w:rFonts w:ascii="Times New Roman" w:hAnsi="Times New Roman" w:cs="Times New Roman"/>
          <w:i/>
          <w:iCs/>
          <w:sz w:val="24"/>
          <w:szCs w:val="24"/>
        </w:rPr>
        <w:t xml:space="preserve"> Not Hockey</w:t>
      </w:r>
      <w:r>
        <w:rPr>
          <w:rFonts w:ascii="Times New Roman" w:hAnsi="Times New Roman" w:cs="Times New Roman"/>
          <w:sz w:val="24"/>
          <w:szCs w:val="24"/>
        </w:rPr>
        <w:t xml:space="preserve"> exposes the reader to different experiences, and different sub-cultures in sport. For writers of sport literature, the approaches taken by the authors of the works discussed show us the potential value of moving beyond high-profile sports when examining the interplay of sport and culture. </w:t>
      </w:r>
    </w:p>
    <w:p w14:paraId="3FB395F0"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I was sitting down to begin work on this review, “Scotiabank Hockey Day in Canada,” a twelve-and-a-half hour </w:t>
      </w:r>
      <w:r w:rsidRPr="00E27EB0">
        <w:rPr>
          <w:rFonts w:ascii="Times New Roman" w:hAnsi="Times New Roman" w:cs="Times New Roman"/>
          <w:sz w:val="24"/>
          <w:szCs w:val="24"/>
        </w:rPr>
        <w:t>broadcast</w:t>
      </w:r>
      <w:r>
        <w:rPr>
          <w:rFonts w:ascii="Times New Roman" w:hAnsi="Times New Roman" w:cs="Times New Roman"/>
          <w:sz w:val="24"/>
          <w:szCs w:val="24"/>
        </w:rPr>
        <w:t>ing marathon,</w:t>
      </w:r>
      <w:r w:rsidRPr="00E27EB0">
        <w:rPr>
          <w:rFonts w:ascii="Times New Roman" w:hAnsi="Times New Roman" w:cs="Times New Roman"/>
          <w:sz w:val="24"/>
          <w:szCs w:val="24"/>
        </w:rPr>
        <w:t xml:space="preserve"> </w:t>
      </w:r>
      <w:r>
        <w:rPr>
          <w:rFonts w:ascii="Times New Roman" w:hAnsi="Times New Roman" w:cs="Times New Roman"/>
          <w:sz w:val="24"/>
          <w:szCs w:val="24"/>
        </w:rPr>
        <w:t xml:space="preserve">was airing in the background. In the winter months in Canada, it’s hard to get away from hockey, but </w:t>
      </w:r>
      <w:r w:rsidRPr="00C77B7E">
        <w:rPr>
          <w:rFonts w:ascii="Times New Roman" w:hAnsi="Times New Roman" w:cs="Times New Roman"/>
          <w:i/>
          <w:iCs/>
          <w:sz w:val="24"/>
          <w:szCs w:val="24"/>
        </w:rPr>
        <w:t>Not Hockey</w:t>
      </w:r>
      <w:r>
        <w:rPr>
          <w:rFonts w:ascii="Times New Roman" w:hAnsi="Times New Roman" w:cs="Times New Roman"/>
          <w:sz w:val="24"/>
          <w:szCs w:val="24"/>
        </w:rPr>
        <w:t xml:space="preserve"> provides a testament to the value of doing just that.</w:t>
      </w:r>
    </w:p>
    <w:p w14:paraId="678C0009" w14:textId="77777777" w:rsidR="00E61DDC" w:rsidRPr="00D41DDA" w:rsidRDefault="00E61DDC" w:rsidP="00E61DDC">
      <w:pPr>
        <w:spacing w:after="0" w:line="480" w:lineRule="auto"/>
        <w:ind w:firstLine="720"/>
        <w:rPr>
          <w:rFonts w:ascii="Times New Roman" w:hAnsi="Times New Roman" w:cs="Times New Roman"/>
          <w:bCs/>
          <w:sz w:val="24"/>
          <w:szCs w:val="24"/>
        </w:rPr>
      </w:pPr>
    </w:p>
    <w:p w14:paraId="698203A7" w14:textId="77777777" w:rsidR="00E61DDC" w:rsidRPr="00D41DDA" w:rsidRDefault="00E61DDC" w:rsidP="00E61DDC">
      <w:pPr>
        <w:spacing w:after="0" w:line="240" w:lineRule="auto"/>
        <w:rPr>
          <w:rFonts w:ascii="Times New Roman" w:hAnsi="Times New Roman" w:cs="Times New Roman"/>
          <w:sz w:val="24"/>
          <w:szCs w:val="24"/>
        </w:rPr>
      </w:pPr>
      <w:r w:rsidRPr="00D41DDA">
        <w:rPr>
          <w:rFonts w:ascii="Times New Roman" w:hAnsi="Times New Roman" w:cs="Times New Roman"/>
          <w:sz w:val="24"/>
          <w:szCs w:val="24"/>
        </w:rPr>
        <w:t>Lisa Timpf</w:t>
      </w:r>
    </w:p>
    <w:p w14:paraId="3BD314E1" w14:textId="77777777" w:rsidR="00E61DDC" w:rsidRPr="00D41DDA" w:rsidRDefault="00E61DDC" w:rsidP="00E61DDC">
      <w:pPr>
        <w:spacing w:after="0" w:line="240" w:lineRule="auto"/>
        <w:rPr>
          <w:rFonts w:ascii="Times New Roman" w:hAnsi="Times New Roman" w:cs="Times New Roman"/>
          <w:sz w:val="24"/>
          <w:szCs w:val="24"/>
        </w:rPr>
      </w:pPr>
      <w:r w:rsidRPr="00D41DDA">
        <w:rPr>
          <w:rFonts w:ascii="Times New Roman" w:hAnsi="Times New Roman" w:cs="Times New Roman"/>
          <w:sz w:val="24"/>
          <w:szCs w:val="24"/>
        </w:rPr>
        <w:t>72 Oak St.</w:t>
      </w:r>
    </w:p>
    <w:p w14:paraId="2BD4D534" w14:textId="77777777" w:rsidR="00E61DDC" w:rsidRPr="00D41DDA" w:rsidRDefault="00E61DDC" w:rsidP="00E61DDC">
      <w:pPr>
        <w:spacing w:after="0" w:line="240" w:lineRule="auto"/>
        <w:rPr>
          <w:rFonts w:ascii="Times New Roman" w:hAnsi="Times New Roman" w:cs="Times New Roman"/>
          <w:sz w:val="24"/>
          <w:szCs w:val="24"/>
        </w:rPr>
      </w:pPr>
      <w:r w:rsidRPr="00D41DDA">
        <w:rPr>
          <w:rFonts w:ascii="Times New Roman" w:hAnsi="Times New Roman" w:cs="Times New Roman"/>
          <w:sz w:val="24"/>
          <w:szCs w:val="24"/>
        </w:rPr>
        <w:t>Simcoe, Ontario</w:t>
      </w:r>
    </w:p>
    <w:p w14:paraId="1F040116" w14:textId="77777777" w:rsidR="00E61DDC" w:rsidRPr="00D41DDA" w:rsidRDefault="00E61DDC" w:rsidP="00E61DDC">
      <w:pPr>
        <w:spacing w:after="0" w:line="240" w:lineRule="auto"/>
        <w:rPr>
          <w:rFonts w:ascii="Times New Roman" w:hAnsi="Times New Roman" w:cs="Times New Roman"/>
          <w:sz w:val="24"/>
          <w:szCs w:val="24"/>
          <w:lang w:val="fr-CA"/>
        </w:rPr>
      </w:pPr>
      <w:r w:rsidRPr="00D41DDA">
        <w:rPr>
          <w:rFonts w:ascii="Times New Roman" w:hAnsi="Times New Roman" w:cs="Times New Roman"/>
          <w:sz w:val="24"/>
          <w:szCs w:val="24"/>
          <w:lang w:val="fr-CA"/>
        </w:rPr>
        <w:t>N3Y 3J8</w:t>
      </w:r>
    </w:p>
    <w:p w14:paraId="77AA709F" w14:textId="77777777" w:rsidR="00E61DDC" w:rsidRPr="00D41DDA" w:rsidRDefault="00E61DDC" w:rsidP="00E61DDC">
      <w:pPr>
        <w:spacing w:after="0" w:line="240" w:lineRule="auto"/>
        <w:rPr>
          <w:rFonts w:ascii="Times New Roman" w:hAnsi="Times New Roman" w:cs="Times New Roman"/>
          <w:sz w:val="24"/>
          <w:szCs w:val="24"/>
          <w:lang w:val="fr-CA"/>
        </w:rPr>
      </w:pPr>
    </w:p>
    <w:p w14:paraId="60AF767A" w14:textId="77777777" w:rsidR="00E61DDC" w:rsidRPr="00D41DDA" w:rsidRDefault="00E61DDC" w:rsidP="00E61DDC">
      <w:pPr>
        <w:spacing w:after="0" w:line="240" w:lineRule="auto"/>
        <w:rPr>
          <w:rFonts w:ascii="Times New Roman" w:hAnsi="Times New Roman" w:cs="Times New Roman"/>
          <w:sz w:val="24"/>
          <w:szCs w:val="24"/>
          <w:lang w:val="fr-CA"/>
        </w:rPr>
      </w:pPr>
      <w:r w:rsidRPr="00D41DDA">
        <w:rPr>
          <w:rFonts w:ascii="Times New Roman" w:hAnsi="Times New Roman" w:cs="Times New Roman"/>
          <w:sz w:val="24"/>
          <w:szCs w:val="24"/>
          <w:lang w:val="fr-CA"/>
        </w:rPr>
        <w:t>email: lisa.timpf@gmail.com</w:t>
      </w:r>
    </w:p>
    <w:p w14:paraId="466103C1" w14:textId="77777777" w:rsidR="00E61DDC" w:rsidRPr="00D41DDA" w:rsidRDefault="00E61DDC" w:rsidP="00E61DDC">
      <w:pPr>
        <w:spacing w:after="0" w:line="240" w:lineRule="auto"/>
        <w:rPr>
          <w:rFonts w:ascii="Times New Roman" w:hAnsi="Times New Roman" w:cs="Times New Roman"/>
          <w:sz w:val="24"/>
          <w:szCs w:val="24"/>
          <w:lang w:val="fr-CA"/>
        </w:rPr>
      </w:pPr>
    </w:p>
    <w:p w14:paraId="12D9F05D" w14:textId="77777777" w:rsidR="00E61DDC" w:rsidRPr="00D41DDA" w:rsidRDefault="00E61DDC" w:rsidP="00E61DDC">
      <w:pPr>
        <w:spacing w:after="0" w:line="240" w:lineRule="auto"/>
        <w:rPr>
          <w:rFonts w:ascii="Times New Roman" w:hAnsi="Times New Roman" w:cs="Times New Roman"/>
          <w:sz w:val="24"/>
          <w:szCs w:val="24"/>
          <w:lang w:val="fr-CA"/>
        </w:rPr>
      </w:pPr>
      <w:r w:rsidRPr="00D41DDA">
        <w:rPr>
          <w:rFonts w:ascii="Times New Roman" w:hAnsi="Times New Roman" w:cs="Times New Roman"/>
          <w:sz w:val="24"/>
          <w:szCs w:val="24"/>
          <w:lang w:val="fr-CA"/>
        </w:rPr>
        <w:t xml:space="preserve">Word count: Approx. </w:t>
      </w:r>
      <w:r>
        <w:rPr>
          <w:rFonts w:ascii="Times New Roman" w:hAnsi="Times New Roman" w:cs="Times New Roman"/>
          <w:sz w:val="24"/>
          <w:szCs w:val="24"/>
          <w:lang w:val="fr-CA"/>
        </w:rPr>
        <w:t>683</w:t>
      </w:r>
    </w:p>
    <w:p w14:paraId="4DE6CCD1" w14:textId="77777777" w:rsidR="00E61DDC" w:rsidRPr="00D41DDA" w:rsidRDefault="00E61DDC" w:rsidP="00E61DDC">
      <w:pPr>
        <w:spacing w:after="0" w:line="240" w:lineRule="auto"/>
        <w:rPr>
          <w:rFonts w:ascii="Times New Roman" w:hAnsi="Times New Roman" w:cs="Times New Roman"/>
          <w:sz w:val="24"/>
          <w:szCs w:val="24"/>
          <w:lang w:val="fr-CA"/>
        </w:rPr>
      </w:pPr>
    </w:p>
    <w:p w14:paraId="2A4C4E23" w14:textId="77777777" w:rsidR="00E61DDC" w:rsidRPr="00D41DDA" w:rsidRDefault="00E61DDC" w:rsidP="00E61DDC">
      <w:pPr>
        <w:spacing w:after="0" w:line="240" w:lineRule="auto"/>
        <w:rPr>
          <w:rFonts w:ascii="Times New Roman" w:hAnsi="Times New Roman" w:cs="Times New Roman"/>
          <w:b/>
          <w:sz w:val="24"/>
          <w:szCs w:val="24"/>
        </w:rPr>
      </w:pPr>
    </w:p>
    <w:p w14:paraId="4C5E50E2" w14:textId="77777777" w:rsidR="00E61DDC" w:rsidRDefault="00E61DDC" w:rsidP="00E61DDC">
      <w:pPr>
        <w:spacing w:after="0" w:line="240" w:lineRule="auto"/>
        <w:rPr>
          <w:rFonts w:ascii="Times New Roman" w:hAnsi="Times New Roman" w:cs="Times New Roman"/>
          <w:b/>
          <w:sz w:val="24"/>
          <w:szCs w:val="24"/>
        </w:rPr>
      </w:pPr>
      <w:r>
        <w:rPr>
          <w:rFonts w:ascii="Times New Roman" w:hAnsi="Times New Roman" w:cs="Times New Roman"/>
          <w:b/>
          <w:sz w:val="24"/>
          <w:szCs w:val="24"/>
        </w:rPr>
        <w:t>Abdou, Angie, and Jamie Dopp (editors), Not Hockey: Critical Essays on Canada’s Other Sport Literature</w:t>
      </w:r>
    </w:p>
    <w:p w14:paraId="5951C278" w14:textId="77777777" w:rsidR="00E61DDC" w:rsidRPr="00D41DDA" w:rsidRDefault="00E61DDC" w:rsidP="00E61DDC">
      <w:pPr>
        <w:spacing w:after="0" w:line="240" w:lineRule="auto"/>
        <w:rPr>
          <w:rFonts w:ascii="Times New Roman" w:hAnsi="Times New Roman" w:cs="Times New Roman"/>
          <w:bCs/>
          <w:sz w:val="24"/>
          <w:szCs w:val="24"/>
        </w:rPr>
      </w:pPr>
    </w:p>
    <w:p w14:paraId="309E63AA" w14:textId="77777777" w:rsidR="00E61DDC" w:rsidRPr="0006277A" w:rsidRDefault="00E61DDC" w:rsidP="00E61DDC">
      <w:pPr>
        <w:spacing w:after="0" w:line="240" w:lineRule="auto"/>
        <w:rPr>
          <w:rFonts w:ascii="Times New Roman" w:hAnsi="Times New Roman" w:cs="Times New Roman"/>
          <w:bCs/>
          <w:sz w:val="24"/>
          <w:szCs w:val="24"/>
        </w:rPr>
      </w:pPr>
      <w:r w:rsidRPr="0006277A">
        <w:rPr>
          <w:rFonts w:ascii="Times New Roman" w:hAnsi="Times New Roman" w:cs="Times New Roman"/>
          <w:bCs/>
          <w:sz w:val="24"/>
          <w:szCs w:val="24"/>
        </w:rPr>
        <w:t>Abdou, Angie, and Jamie Dopp (editors), Not Hockey: Critical Essays on Canada’s Other Sport Literature</w:t>
      </w:r>
      <w:r>
        <w:rPr>
          <w:rFonts w:ascii="Times New Roman" w:hAnsi="Times New Roman" w:cs="Times New Roman"/>
          <w:bCs/>
          <w:sz w:val="24"/>
          <w:szCs w:val="24"/>
        </w:rPr>
        <w:t>. Athabasca, Alberta: AU Press, 2023, 248 pages. Price: $37.99 Cdn.</w:t>
      </w:r>
    </w:p>
    <w:p w14:paraId="47624414" w14:textId="77777777" w:rsidR="00E61DDC" w:rsidRPr="00D41DDA" w:rsidRDefault="00E61DDC" w:rsidP="00E61DDC">
      <w:pPr>
        <w:spacing w:after="0" w:line="240" w:lineRule="auto"/>
        <w:rPr>
          <w:rFonts w:ascii="Times New Roman" w:hAnsi="Times New Roman" w:cs="Times New Roman"/>
          <w:bCs/>
          <w:sz w:val="24"/>
          <w:szCs w:val="24"/>
        </w:rPr>
      </w:pPr>
    </w:p>
    <w:p w14:paraId="1FDA8C82" w14:textId="77777777" w:rsidR="00E61DDC" w:rsidRPr="00D41DDA" w:rsidRDefault="00E61DDC" w:rsidP="00E61DDC">
      <w:pPr>
        <w:spacing w:after="0" w:line="240" w:lineRule="auto"/>
        <w:rPr>
          <w:rFonts w:ascii="Times New Roman" w:hAnsi="Times New Roman" w:cs="Times New Roman"/>
          <w:sz w:val="24"/>
          <w:szCs w:val="24"/>
        </w:rPr>
      </w:pPr>
      <w:r w:rsidRPr="00D41DDA">
        <w:rPr>
          <w:rFonts w:ascii="Times New Roman" w:hAnsi="Times New Roman" w:cs="Times New Roman"/>
          <w:sz w:val="24"/>
          <w:szCs w:val="24"/>
        </w:rPr>
        <w:t>Reviewed by Lisa Timpf</w:t>
      </w:r>
    </w:p>
    <w:p w14:paraId="1E4D1784" w14:textId="77777777" w:rsidR="00E61DDC" w:rsidRPr="00D41DDA" w:rsidRDefault="00E61DDC" w:rsidP="00E61DDC">
      <w:pPr>
        <w:spacing w:after="0" w:line="240" w:lineRule="auto"/>
        <w:rPr>
          <w:rFonts w:ascii="Times New Roman" w:hAnsi="Times New Roman" w:cs="Times New Roman"/>
          <w:sz w:val="24"/>
          <w:szCs w:val="24"/>
        </w:rPr>
      </w:pPr>
    </w:p>
    <w:p w14:paraId="0E8BF6F3"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Street hockey games played while emulating the moves of one’s on-ice heroes, early-morning practices at the rink, and the tradition of watching </w:t>
      </w:r>
      <w:r w:rsidRPr="00C77B7E">
        <w:rPr>
          <w:rFonts w:ascii="Times New Roman" w:hAnsi="Times New Roman" w:cs="Times New Roman"/>
          <w:i/>
          <w:iCs/>
          <w:sz w:val="24"/>
          <w:szCs w:val="24"/>
        </w:rPr>
        <w:t>Hockey Night in Canada</w:t>
      </w:r>
      <w:r>
        <w:rPr>
          <w:rFonts w:ascii="Times New Roman" w:hAnsi="Times New Roman" w:cs="Times New Roman"/>
          <w:sz w:val="24"/>
          <w:szCs w:val="24"/>
        </w:rPr>
        <w:t xml:space="preserve"> are familiar to many Canadians. That doesn’t mean that hockey can tell us everything we need to know about life in Canada, or about the interplay between sport and culture. In </w:t>
      </w:r>
      <w:r w:rsidRPr="00C77B7E">
        <w:rPr>
          <w:rFonts w:ascii="Times New Roman" w:hAnsi="Times New Roman" w:cs="Times New Roman"/>
          <w:bCs/>
          <w:i/>
          <w:iCs/>
          <w:sz w:val="24"/>
          <w:szCs w:val="24"/>
        </w:rPr>
        <w:t xml:space="preserve">Not Hockey: Critical Essays </w:t>
      </w:r>
      <w:r w:rsidRPr="00C77B7E">
        <w:rPr>
          <w:rFonts w:ascii="Times New Roman" w:hAnsi="Times New Roman" w:cs="Times New Roman"/>
          <w:bCs/>
          <w:i/>
          <w:iCs/>
          <w:sz w:val="24"/>
          <w:szCs w:val="24"/>
        </w:rPr>
        <w:lastRenderedPageBreak/>
        <w:t>on Canada’s Other Sport Literature</w:t>
      </w:r>
      <w:r>
        <w:rPr>
          <w:rFonts w:ascii="Times New Roman" w:hAnsi="Times New Roman" w:cs="Times New Roman"/>
          <w:sz w:val="24"/>
          <w:szCs w:val="24"/>
        </w:rPr>
        <w:t xml:space="preserve">, editors Angie Abdou and Jamie Dopp offer a collection of critical essays about literature pertaining to sports and physical activities other than hockey. Travelling outside the realm of score clocks and player’s benches, these essays examine literature related to a range of activities including skateboarding, parkour, fly fishing, curling, boxing, and Olympic-style weightlifting, among others. Among the works discussed are Timothy Taylor’s </w:t>
      </w:r>
      <w:r w:rsidRPr="000517EE">
        <w:rPr>
          <w:rFonts w:ascii="Times New Roman" w:hAnsi="Times New Roman" w:cs="Times New Roman"/>
          <w:i/>
          <w:iCs/>
          <w:sz w:val="24"/>
          <w:szCs w:val="24"/>
        </w:rPr>
        <w:t>The Blue Light Project</w:t>
      </w:r>
      <w:r>
        <w:rPr>
          <w:rFonts w:ascii="Times New Roman" w:hAnsi="Times New Roman" w:cs="Times New Roman"/>
          <w:sz w:val="24"/>
          <w:szCs w:val="24"/>
        </w:rPr>
        <w:t xml:space="preserve">, Angie Abdou’s </w:t>
      </w:r>
      <w:r w:rsidRPr="000517EE">
        <w:rPr>
          <w:rFonts w:ascii="Times New Roman" w:hAnsi="Times New Roman" w:cs="Times New Roman"/>
          <w:i/>
          <w:iCs/>
          <w:sz w:val="24"/>
          <w:szCs w:val="24"/>
        </w:rPr>
        <w:t>The Canterbury Trail</w:t>
      </w:r>
      <w:r>
        <w:rPr>
          <w:rFonts w:ascii="Times New Roman" w:hAnsi="Times New Roman" w:cs="Times New Roman"/>
          <w:i/>
          <w:iCs/>
          <w:sz w:val="24"/>
          <w:szCs w:val="24"/>
        </w:rPr>
        <w:t xml:space="preserve">, </w:t>
      </w:r>
      <w:r>
        <w:rPr>
          <w:rFonts w:ascii="Times New Roman" w:hAnsi="Times New Roman" w:cs="Times New Roman"/>
          <w:sz w:val="24"/>
          <w:szCs w:val="24"/>
        </w:rPr>
        <w:t xml:space="preserve">and Ethel Wilson’s </w:t>
      </w:r>
      <w:r w:rsidRPr="000517EE">
        <w:rPr>
          <w:rFonts w:ascii="Times New Roman" w:hAnsi="Times New Roman" w:cs="Times New Roman"/>
          <w:i/>
          <w:iCs/>
          <w:sz w:val="24"/>
          <w:szCs w:val="24"/>
        </w:rPr>
        <w:t>Swamp Angel</w:t>
      </w:r>
      <w:r>
        <w:rPr>
          <w:rFonts w:ascii="Times New Roman" w:hAnsi="Times New Roman" w:cs="Times New Roman"/>
          <w:sz w:val="24"/>
          <w:szCs w:val="24"/>
        </w:rPr>
        <w:t>.</w:t>
      </w:r>
    </w:p>
    <w:p w14:paraId="2A8D9382"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book is divided into three sections: “Niche Sports and Structures: Non-Commercial Experiences,” “Colonialism and Nature,” and “Gender, Race and Class.” In all, twelve chapters are offered. The authors of the individual chapters know their subject matter, and often reference outside theories and writings in addition to providing their own observations and opinions. Some of the chapters are followed by bonus material in the form of interviews with the authors of the studied works, or additional commentary by those writers. For example, Michael Christie, author of </w:t>
      </w:r>
      <w:r w:rsidRPr="00C77B7E">
        <w:rPr>
          <w:rFonts w:ascii="Times New Roman" w:hAnsi="Times New Roman" w:cs="Times New Roman"/>
          <w:i/>
          <w:iCs/>
          <w:sz w:val="24"/>
          <w:szCs w:val="24"/>
        </w:rPr>
        <w:t>If I Fall</w:t>
      </w:r>
      <w:r>
        <w:rPr>
          <w:rFonts w:ascii="Times New Roman" w:hAnsi="Times New Roman" w:cs="Times New Roman"/>
          <w:i/>
          <w:iCs/>
          <w:sz w:val="24"/>
          <w:szCs w:val="24"/>
        </w:rPr>
        <w:t>, If</w:t>
      </w:r>
      <w:r w:rsidRPr="00C77B7E">
        <w:rPr>
          <w:rFonts w:ascii="Times New Roman" w:hAnsi="Times New Roman" w:cs="Times New Roman"/>
          <w:i/>
          <w:iCs/>
          <w:sz w:val="24"/>
          <w:szCs w:val="24"/>
        </w:rPr>
        <w:t xml:space="preserve"> I Die</w:t>
      </w:r>
      <w:r>
        <w:rPr>
          <w:rFonts w:ascii="Times New Roman" w:hAnsi="Times New Roman" w:cs="Times New Roman"/>
          <w:sz w:val="24"/>
          <w:szCs w:val="24"/>
        </w:rPr>
        <w:t xml:space="preserve">, offers a segment about skateboarding and Olympic sport, while Aritha van Herk, author of </w:t>
      </w:r>
      <w:r w:rsidRPr="00D81B0B">
        <w:rPr>
          <w:rFonts w:ascii="Times New Roman" w:hAnsi="Times New Roman" w:cs="Times New Roman"/>
          <w:i/>
          <w:iCs/>
          <w:sz w:val="24"/>
          <w:szCs w:val="24"/>
        </w:rPr>
        <w:t>Stampede and the Westness of West</w:t>
      </w:r>
      <w:r>
        <w:rPr>
          <w:rFonts w:ascii="Times New Roman" w:hAnsi="Times New Roman" w:cs="Times New Roman"/>
          <w:sz w:val="24"/>
          <w:szCs w:val="24"/>
        </w:rPr>
        <w:t>, discusses rodeo and writing.</w:t>
      </w:r>
    </w:p>
    <w:p w14:paraId="1460A3CB"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chapters I enjoyed the most was “Out of the Ordinary: Curling in </w:t>
      </w:r>
      <w:r w:rsidRPr="003866CB">
        <w:rPr>
          <w:rFonts w:ascii="Times New Roman" w:hAnsi="Times New Roman" w:cs="Times New Roman"/>
          <w:i/>
          <w:iCs/>
          <w:sz w:val="24"/>
          <w:szCs w:val="24"/>
        </w:rPr>
        <w:t>The Black Bonspiel of Willie MacCrimmon</w:t>
      </w:r>
      <w:r>
        <w:rPr>
          <w:rFonts w:ascii="Times New Roman" w:hAnsi="Times New Roman" w:cs="Times New Roman"/>
          <w:sz w:val="24"/>
          <w:szCs w:val="24"/>
        </w:rPr>
        <w:t xml:space="preserve"> and </w:t>
      </w:r>
      <w:r w:rsidRPr="003866CB">
        <w:rPr>
          <w:rFonts w:ascii="Times New Roman" w:hAnsi="Times New Roman" w:cs="Times New Roman"/>
          <w:i/>
          <w:iCs/>
          <w:sz w:val="24"/>
          <w:szCs w:val="24"/>
        </w:rPr>
        <w:t>Men With Brooms</w:t>
      </w:r>
      <w:r>
        <w:rPr>
          <w:rFonts w:ascii="Times New Roman" w:hAnsi="Times New Roman" w:cs="Times New Roman"/>
          <w:sz w:val="24"/>
          <w:szCs w:val="24"/>
        </w:rPr>
        <w:t xml:space="preserve">.” This segment, written by Jamie Dopp, includes information about the history of curling in Canada, and explores how </w:t>
      </w:r>
      <w:r w:rsidRPr="00C77B7E">
        <w:rPr>
          <w:rFonts w:ascii="Times New Roman" w:hAnsi="Times New Roman" w:cs="Times New Roman"/>
          <w:i/>
          <w:iCs/>
          <w:sz w:val="24"/>
          <w:szCs w:val="24"/>
        </w:rPr>
        <w:t>The Black Bonspiel of Willie MacCrimmon</w:t>
      </w:r>
      <w:r>
        <w:rPr>
          <w:rFonts w:ascii="Times New Roman" w:hAnsi="Times New Roman" w:cs="Times New Roman"/>
          <w:sz w:val="24"/>
          <w:szCs w:val="24"/>
        </w:rPr>
        <w:t xml:space="preserve"> plays out as a “comic retelling of the Faust legend,” and how </w:t>
      </w:r>
      <w:r w:rsidRPr="000F6339">
        <w:rPr>
          <w:rFonts w:ascii="Times New Roman" w:hAnsi="Times New Roman" w:cs="Times New Roman"/>
          <w:i/>
          <w:iCs/>
          <w:sz w:val="24"/>
          <w:szCs w:val="24"/>
        </w:rPr>
        <w:t>Men With Brooms</w:t>
      </w:r>
      <w:r>
        <w:rPr>
          <w:rFonts w:ascii="Times New Roman" w:hAnsi="Times New Roman" w:cs="Times New Roman"/>
          <w:sz w:val="24"/>
          <w:szCs w:val="24"/>
        </w:rPr>
        <w:t xml:space="preserve"> plays with Canadian tropes. Dopp notes that “Each text has an ending that is wildly out of the ordinary, with events that strain credulity, the laws of nature, and, perhaps, good taste.” He adds that the two works “complicate the question of what is ordinary and what is </w:t>
      </w:r>
      <w:r>
        <w:rPr>
          <w:rFonts w:ascii="Times New Roman" w:hAnsi="Times New Roman" w:cs="Times New Roman"/>
          <w:sz w:val="24"/>
          <w:szCs w:val="24"/>
        </w:rPr>
        <w:lastRenderedPageBreak/>
        <w:t>extraordinary in sport and life, while satirizing what is perhaps the most extreme promise of sport: that one great triumph on the field of play can magically transform a life.”</w:t>
      </w:r>
    </w:p>
    <w:p w14:paraId="5A7853BF"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“Immigration, Masculinity, and Olympic-Style Weightlifting in David Bezmozgis’s ‘The Second Strongest Man,’ ” by Jason Blake, was also interesting for its portrayal of the immigrant experience, the sport of competitive weightlifting, and the inevitable fate of the athlete who hangs on too long before retiring.</w:t>
      </w:r>
    </w:p>
    <w:p w14:paraId="5531BEA5"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‘Maggie’s Own Sphere’: Fly Fishing and Ecofeminism in Ethel Wilson’s </w:t>
      </w:r>
      <w:r w:rsidRPr="003866CB">
        <w:rPr>
          <w:rFonts w:ascii="Times New Roman" w:hAnsi="Times New Roman" w:cs="Times New Roman"/>
          <w:i/>
          <w:iCs/>
          <w:sz w:val="24"/>
          <w:szCs w:val="24"/>
        </w:rPr>
        <w:t>Swamp Angel</w:t>
      </w:r>
      <w:r>
        <w:rPr>
          <w:rFonts w:ascii="Times New Roman" w:hAnsi="Times New Roman" w:cs="Times New Roman"/>
          <w:sz w:val="24"/>
          <w:szCs w:val="24"/>
        </w:rPr>
        <w:t xml:space="preserve">,” by Cory Willard, explores </w:t>
      </w:r>
      <w:r w:rsidRPr="000F6339">
        <w:rPr>
          <w:rFonts w:ascii="Times New Roman" w:hAnsi="Times New Roman" w:cs="Times New Roman"/>
          <w:i/>
          <w:iCs/>
          <w:sz w:val="24"/>
          <w:szCs w:val="24"/>
        </w:rPr>
        <w:t>Swamp Angel</w:t>
      </w:r>
      <w:r>
        <w:rPr>
          <w:rFonts w:ascii="Times New Roman" w:hAnsi="Times New Roman" w:cs="Times New Roman"/>
          <w:sz w:val="24"/>
          <w:szCs w:val="24"/>
        </w:rPr>
        <w:t xml:space="preserve">, published in 1954, and how it “provides a valuable illustration of the way the ‘masculine’ sport of fly fishing can be a productive site of personal change and fulfilment for women.” </w:t>
      </w:r>
    </w:p>
    <w:p w14:paraId="706BAE3C"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chapters gave me a deeper appreciation for sports I was less familiar with, like skateboarding, ultramarathon, and parkour. </w:t>
      </w:r>
    </w:p>
    <w:p w14:paraId="6E081C05" w14:textId="77777777" w:rsidR="00E61DDC" w:rsidRDefault="00E61DDC" w:rsidP="00E61DDC">
      <w:pPr>
        <w:spacing w:after="0" w:line="480" w:lineRule="auto"/>
        <w:ind w:firstLine="720"/>
        <w:rPr>
          <w:rFonts w:ascii="Times New Roman" w:hAnsi="Times New Roman" w:cs="Times New Roman"/>
          <w:sz w:val="24"/>
          <w:szCs w:val="24"/>
        </w:rPr>
      </w:pPr>
      <w:r w:rsidRPr="00D81B0B">
        <w:rPr>
          <w:rFonts w:ascii="Times New Roman" w:hAnsi="Times New Roman" w:cs="Times New Roman"/>
          <w:i/>
          <w:iCs/>
          <w:sz w:val="24"/>
          <w:szCs w:val="24"/>
        </w:rPr>
        <w:t>Not Hockey</w:t>
      </w:r>
      <w:r>
        <w:rPr>
          <w:rFonts w:ascii="Times New Roman" w:hAnsi="Times New Roman" w:cs="Times New Roman"/>
          <w:sz w:val="24"/>
          <w:szCs w:val="24"/>
        </w:rPr>
        <w:t xml:space="preserve"> should be of interest to anyone who wants to better understand the power of literature to convey sport’s ability to enhance, shape, and influence our lives. Though subtitled “</w:t>
      </w:r>
      <w:r w:rsidRPr="0006277A">
        <w:rPr>
          <w:rFonts w:ascii="Times New Roman" w:hAnsi="Times New Roman" w:cs="Times New Roman"/>
          <w:bCs/>
          <w:sz w:val="24"/>
          <w:szCs w:val="24"/>
        </w:rPr>
        <w:t>Critical Essays on Canada’s Other Sport Literature</w:t>
      </w:r>
      <w:r>
        <w:rPr>
          <w:rFonts w:ascii="Times New Roman" w:hAnsi="Times New Roman" w:cs="Times New Roman"/>
          <w:bCs/>
          <w:sz w:val="24"/>
          <w:szCs w:val="24"/>
        </w:rPr>
        <w:t xml:space="preserve">,” the material would appeal to anyone with an interest in sport literature, regardless of whether they reside within or outside Canada’s borders. </w:t>
      </w:r>
      <w:r w:rsidRPr="00C77B7E">
        <w:rPr>
          <w:rFonts w:ascii="Times New Roman" w:hAnsi="Times New Roman" w:cs="Times New Roman"/>
          <w:sz w:val="24"/>
          <w:szCs w:val="24"/>
        </w:rPr>
        <w:t>By exploring activities other than hockey, basketball, baseball, and other high-profile sports,</w:t>
      </w:r>
      <w:r w:rsidRPr="00C77B7E">
        <w:rPr>
          <w:rFonts w:ascii="Times New Roman" w:hAnsi="Times New Roman" w:cs="Times New Roman"/>
          <w:i/>
          <w:iCs/>
          <w:sz w:val="24"/>
          <w:szCs w:val="24"/>
        </w:rPr>
        <w:t xml:space="preserve"> Not Hockey</w:t>
      </w:r>
      <w:r>
        <w:rPr>
          <w:rFonts w:ascii="Times New Roman" w:hAnsi="Times New Roman" w:cs="Times New Roman"/>
          <w:sz w:val="24"/>
          <w:szCs w:val="24"/>
        </w:rPr>
        <w:t xml:space="preserve"> exposes the reader to different experiences, and different sub-cultures in sport. For writers of sport literature, the approaches taken by the authors of the works discussed show us the potential value of moving beyond high-profile sports when examining the interplay of sport and culture. </w:t>
      </w:r>
    </w:p>
    <w:p w14:paraId="4827DF22" w14:textId="77777777" w:rsidR="00E61DDC" w:rsidRDefault="00E61DDC" w:rsidP="00E61D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I was sitting down to begin work on this review, “Scotiabank Hockey Day in Canada,” a twelve-and-a-half hour </w:t>
      </w:r>
      <w:r w:rsidRPr="00E27EB0">
        <w:rPr>
          <w:rFonts w:ascii="Times New Roman" w:hAnsi="Times New Roman" w:cs="Times New Roman"/>
          <w:sz w:val="24"/>
          <w:szCs w:val="24"/>
        </w:rPr>
        <w:t>broadcast</w:t>
      </w:r>
      <w:r>
        <w:rPr>
          <w:rFonts w:ascii="Times New Roman" w:hAnsi="Times New Roman" w:cs="Times New Roman"/>
          <w:sz w:val="24"/>
          <w:szCs w:val="24"/>
        </w:rPr>
        <w:t>ing marathon,</w:t>
      </w:r>
      <w:r w:rsidRPr="00E27EB0">
        <w:rPr>
          <w:rFonts w:ascii="Times New Roman" w:hAnsi="Times New Roman" w:cs="Times New Roman"/>
          <w:sz w:val="24"/>
          <w:szCs w:val="24"/>
        </w:rPr>
        <w:t xml:space="preserve"> </w:t>
      </w:r>
      <w:r>
        <w:rPr>
          <w:rFonts w:ascii="Times New Roman" w:hAnsi="Times New Roman" w:cs="Times New Roman"/>
          <w:sz w:val="24"/>
          <w:szCs w:val="24"/>
        </w:rPr>
        <w:t xml:space="preserve">was airing in the background. In the </w:t>
      </w:r>
      <w:r>
        <w:rPr>
          <w:rFonts w:ascii="Times New Roman" w:hAnsi="Times New Roman" w:cs="Times New Roman"/>
          <w:sz w:val="24"/>
          <w:szCs w:val="24"/>
        </w:rPr>
        <w:lastRenderedPageBreak/>
        <w:t xml:space="preserve">winter months in Canada, it’s hard to get away from hockey, but </w:t>
      </w:r>
      <w:r w:rsidRPr="00C77B7E">
        <w:rPr>
          <w:rFonts w:ascii="Times New Roman" w:hAnsi="Times New Roman" w:cs="Times New Roman"/>
          <w:i/>
          <w:iCs/>
          <w:sz w:val="24"/>
          <w:szCs w:val="24"/>
        </w:rPr>
        <w:t>Not Hockey</w:t>
      </w:r>
      <w:r>
        <w:rPr>
          <w:rFonts w:ascii="Times New Roman" w:hAnsi="Times New Roman" w:cs="Times New Roman"/>
          <w:sz w:val="24"/>
          <w:szCs w:val="24"/>
        </w:rPr>
        <w:t xml:space="preserve"> provides a testament to the value of doing just that.</w:t>
      </w:r>
    </w:p>
    <w:p w14:paraId="3CA7E3CF" w14:textId="77777777" w:rsidR="00E61DDC" w:rsidRPr="00D41DDA" w:rsidRDefault="00E61DDC" w:rsidP="00E61DDC">
      <w:pPr>
        <w:spacing w:after="0" w:line="480" w:lineRule="auto"/>
        <w:ind w:firstLine="720"/>
        <w:rPr>
          <w:rFonts w:ascii="Times New Roman" w:hAnsi="Times New Roman" w:cs="Times New Roman"/>
          <w:bCs/>
          <w:sz w:val="24"/>
          <w:szCs w:val="24"/>
        </w:rPr>
      </w:pPr>
    </w:p>
    <w:p w14:paraId="67099824" w14:textId="77777777" w:rsidR="00E61DDC" w:rsidRPr="00E61DDC" w:rsidRDefault="00E61DDC" w:rsidP="00E61DDC"/>
    <w:sectPr w:rsidR="00E61DDC" w:rsidRPr="00E61DDC" w:rsidSect="001760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DC"/>
    <w:rsid w:val="00176050"/>
    <w:rsid w:val="00E6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8FAD"/>
  <w15:chartTrackingRefBased/>
  <w15:docId w15:val="{56145B06-70A5-49DF-A7B1-204E756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DDC"/>
    <w:pPr>
      <w:spacing w:after="200" w:line="276" w:lineRule="auto"/>
    </w:pPr>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2024-01-29T15:56:00Z</dcterms:created>
  <dcterms:modified xsi:type="dcterms:W3CDTF">2024-01-29T15:58:00Z</dcterms:modified>
</cp:coreProperties>
</file>