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F7F10" w14:textId="290C37DE" w:rsidR="003F1B9A" w:rsidRDefault="003D12BC" w:rsidP="003F1B9A">
      <w:pPr>
        <w:jc w:val="center"/>
        <w:rPr>
          <w:b/>
          <w:bCs/>
          <w:sz w:val="36"/>
          <w:szCs w:val="36"/>
          <w:lang w:val="en-US"/>
        </w:rPr>
      </w:pPr>
      <w:r>
        <w:rPr>
          <w:noProof/>
        </w:rPr>
        <w:drawing>
          <wp:inline distT="0" distB="0" distL="0" distR="0" wp14:anchorId="468B9AC5" wp14:editId="00A2B876">
            <wp:extent cx="2231486" cy="86106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818" cy="86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1B9A">
        <w:rPr>
          <w:noProof/>
        </w:rPr>
        <mc:AlternateContent>
          <mc:Choice Requires="wps">
            <w:drawing>
              <wp:inline distT="0" distB="0" distL="0" distR="0" wp14:anchorId="43779F51" wp14:editId="34F81CDF">
                <wp:extent cx="304800" cy="304800"/>
                <wp:effectExtent l="0" t="0" r="0" b="0"/>
                <wp:docPr id="4" name="Rechteck 4" descr="Logo Pädagogische Hochschule Ludwigsbur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C53F60" id="Rechteck 4" o:spid="_x0000_s1026" alt="Logo Pädagogische Hochschule Ludwigsbur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CmkfhIEAIAAPUD&#10;AAAOAAAAAAAAAAAAAAAAAC4CAABkcnMvZTJvRG9jLnhtbFBLAQItABQABgAIAAAAIQBMoOks2AAA&#10;AAMBAAAPAAAAAAAAAAAAAAAAAGoEAABkcnMvZG93bnJldi54bWxQSwUGAAAAAAQABADzAAAAbwUA&#10;AAAA&#10;" filled="f" stroked="f">
                <o:lock v:ext="edit" aspectratio="t"/>
                <w10:anchorlock/>
              </v:rect>
            </w:pict>
          </mc:Fallback>
        </mc:AlternateContent>
      </w:r>
    </w:p>
    <w:p w14:paraId="0DE59480" w14:textId="77777777" w:rsidR="003F1B9A" w:rsidRDefault="003F1B9A" w:rsidP="003F1B9A">
      <w:pPr>
        <w:jc w:val="center"/>
        <w:rPr>
          <w:b/>
          <w:bCs/>
          <w:sz w:val="36"/>
          <w:szCs w:val="36"/>
          <w:lang w:val="en-US"/>
        </w:rPr>
      </w:pPr>
    </w:p>
    <w:p w14:paraId="79F23A0A" w14:textId="565B92E7" w:rsidR="0068194F" w:rsidRPr="0014658A" w:rsidRDefault="0068194F" w:rsidP="0068194F">
      <w:pPr>
        <w:jc w:val="center"/>
        <w:rPr>
          <w:b/>
          <w:bCs/>
          <w:sz w:val="36"/>
          <w:szCs w:val="36"/>
          <w:lang w:val="en-US"/>
        </w:rPr>
      </w:pPr>
      <w:r w:rsidRPr="0014658A">
        <w:rPr>
          <w:b/>
          <w:bCs/>
          <w:sz w:val="36"/>
          <w:szCs w:val="36"/>
          <w:lang w:val="en-US"/>
        </w:rPr>
        <w:t>The Tokyo Games 2021: Between Hope and Fear</w:t>
      </w:r>
    </w:p>
    <w:p w14:paraId="428C5B5D" w14:textId="7C0FE09D" w:rsidR="00CF1AF4" w:rsidRPr="00202CBE" w:rsidRDefault="0014658A" w:rsidP="00CF1AF4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International </w:t>
      </w:r>
      <w:r w:rsidR="00CF1AF4" w:rsidRPr="00202CBE">
        <w:rPr>
          <w:b/>
          <w:bCs/>
          <w:sz w:val="28"/>
          <w:szCs w:val="28"/>
          <w:lang w:val="en-US"/>
        </w:rPr>
        <w:t>Panel Discussion on July 7, 5-6.30pm (CET)</w:t>
      </w:r>
    </w:p>
    <w:p w14:paraId="53D14548" w14:textId="77777777" w:rsidR="00C660B9" w:rsidRPr="00202CBE" w:rsidRDefault="00C660B9" w:rsidP="00CF1AF4">
      <w:pPr>
        <w:jc w:val="center"/>
        <w:rPr>
          <w:b/>
          <w:bCs/>
          <w:sz w:val="28"/>
          <w:szCs w:val="28"/>
          <w:lang w:val="en-US"/>
        </w:rPr>
      </w:pPr>
    </w:p>
    <w:p w14:paraId="715DA446" w14:textId="01091964" w:rsidR="0068194F" w:rsidRPr="00202CBE" w:rsidRDefault="00CF1AF4" w:rsidP="00CF1AF4">
      <w:pPr>
        <w:jc w:val="both"/>
        <w:rPr>
          <w:lang w:val="en-US"/>
        </w:rPr>
      </w:pPr>
      <w:r w:rsidRPr="00202CBE">
        <w:rPr>
          <w:lang w:val="en-US"/>
        </w:rPr>
        <w:t>On behalf of the Olympic Day</w:t>
      </w:r>
      <w:r w:rsidR="00C660B9" w:rsidRPr="00202CBE">
        <w:rPr>
          <w:lang w:val="en-US"/>
        </w:rPr>
        <w:t>,</w:t>
      </w:r>
      <w:r w:rsidRPr="00202CBE">
        <w:rPr>
          <w:lang w:val="en-US"/>
        </w:rPr>
        <w:t xml:space="preserve"> which is celebrated on June </w:t>
      </w:r>
      <w:r w:rsidR="0068194F" w:rsidRPr="00202CBE">
        <w:rPr>
          <w:lang w:val="en-US"/>
        </w:rPr>
        <w:t>23</w:t>
      </w:r>
      <w:r w:rsidRPr="00202CBE">
        <w:rPr>
          <w:lang w:val="en-US"/>
        </w:rPr>
        <w:t xml:space="preserve"> around the globe to remember the founding of the IOC in </w:t>
      </w:r>
      <w:r w:rsidR="0068194F" w:rsidRPr="00202CBE">
        <w:rPr>
          <w:lang w:val="en-US"/>
        </w:rPr>
        <w:t>1894</w:t>
      </w:r>
      <w:r w:rsidRPr="00202CBE">
        <w:rPr>
          <w:lang w:val="en-US"/>
        </w:rPr>
        <w:t>, the Sport Department of the Ludwigsburg University of Education (Germany) is organizing the panel discussion “The Tokyo Games 2021: Between Hope and Fear” with the following panelists:</w:t>
      </w:r>
    </w:p>
    <w:p w14:paraId="30955031" w14:textId="62F1943F" w:rsidR="00CF1AF4" w:rsidRPr="00883191" w:rsidRDefault="00CF1AF4" w:rsidP="00CF1AF4">
      <w:pPr>
        <w:pStyle w:val="Listenabsatz"/>
        <w:numPr>
          <w:ilvl w:val="0"/>
          <w:numId w:val="1"/>
        </w:numPr>
        <w:jc w:val="both"/>
        <w:rPr>
          <w:lang w:val="en-US"/>
        </w:rPr>
      </w:pPr>
      <w:r w:rsidRPr="00883191">
        <w:rPr>
          <w:lang w:val="en-US"/>
        </w:rPr>
        <w:t>Prof. Dr. Bruce Kidd (</w:t>
      </w:r>
      <w:r w:rsidR="00883191" w:rsidRPr="00883191">
        <w:rPr>
          <w:lang w:val="en-US"/>
        </w:rPr>
        <w:t>Faculty of Kinesiology &amp; Physical Education, University of Toronto, Canada, pa</w:t>
      </w:r>
      <w:r w:rsidR="00883191">
        <w:rPr>
          <w:lang w:val="en-US"/>
        </w:rPr>
        <w:t>rticipant at the 1964 Olympic Games</w:t>
      </w:r>
      <w:r w:rsidR="00883191" w:rsidRPr="00883191">
        <w:rPr>
          <w:lang w:val="en-US"/>
        </w:rPr>
        <w:t xml:space="preserve"> in Tok</w:t>
      </w:r>
      <w:r w:rsidR="00883191">
        <w:rPr>
          <w:lang w:val="en-US"/>
        </w:rPr>
        <w:t>y</w:t>
      </w:r>
      <w:r w:rsidR="00883191" w:rsidRPr="00883191">
        <w:rPr>
          <w:lang w:val="en-US"/>
        </w:rPr>
        <w:t>o</w:t>
      </w:r>
      <w:r w:rsidRPr="00883191">
        <w:rPr>
          <w:lang w:val="en-US"/>
        </w:rPr>
        <w:t>)</w:t>
      </w:r>
    </w:p>
    <w:p w14:paraId="6B322743" w14:textId="3D34726D" w:rsidR="00CF1AF4" w:rsidRPr="00202CBE" w:rsidRDefault="00CF1AF4" w:rsidP="00CF1AF4">
      <w:pPr>
        <w:pStyle w:val="Listenabsatz"/>
        <w:numPr>
          <w:ilvl w:val="0"/>
          <w:numId w:val="1"/>
        </w:numPr>
        <w:jc w:val="both"/>
        <w:rPr>
          <w:lang w:val="en-US"/>
        </w:rPr>
      </w:pPr>
      <w:r w:rsidRPr="00202CBE">
        <w:rPr>
          <w:lang w:val="en-US"/>
        </w:rPr>
        <w:t>Prof. Dr. John Horne (</w:t>
      </w:r>
      <w:r w:rsidR="00883191">
        <w:rPr>
          <w:lang w:val="en-US"/>
        </w:rPr>
        <w:t xml:space="preserve">formerly </w:t>
      </w:r>
      <w:r w:rsidR="00883191" w:rsidRPr="0015666B">
        <w:rPr>
          <w:rFonts w:cstheme="minorHAnsi"/>
          <w:lang w:val="en-US"/>
        </w:rPr>
        <w:t xml:space="preserve">School of Sport Sciences </w:t>
      </w:r>
      <w:r w:rsidR="00883191">
        <w:rPr>
          <w:rFonts w:cstheme="minorHAnsi"/>
          <w:lang w:val="en-US"/>
        </w:rPr>
        <w:t>of the</w:t>
      </w:r>
      <w:r w:rsidR="00883191" w:rsidRPr="0015666B">
        <w:rPr>
          <w:rFonts w:cstheme="minorHAnsi"/>
          <w:lang w:val="en-US"/>
        </w:rPr>
        <w:t xml:space="preserve"> </w:t>
      </w:r>
      <w:proofErr w:type="spellStart"/>
      <w:r w:rsidR="00883191" w:rsidRPr="0015666B">
        <w:rPr>
          <w:rFonts w:cstheme="minorHAnsi"/>
          <w:shd w:val="clear" w:color="auto" w:fill="FFFFFF"/>
          <w:lang w:val="en-US"/>
        </w:rPr>
        <w:t>Waseda</w:t>
      </w:r>
      <w:proofErr w:type="spellEnd"/>
      <w:r w:rsidR="00883191" w:rsidRPr="0015666B">
        <w:rPr>
          <w:rFonts w:cstheme="minorHAnsi"/>
          <w:shd w:val="clear" w:color="auto" w:fill="FFFFFF"/>
          <w:lang w:val="en-US"/>
        </w:rPr>
        <w:t xml:space="preserve"> University</w:t>
      </w:r>
      <w:r w:rsidR="00883191">
        <w:rPr>
          <w:rFonts w:cstheme="minorHAnsi"/>
          <w:shd w:val="clear" w:color="auto" w:fill="FFFFFF"/>
          <w:lang w:val="en-US"/>
        </w:rPr>
        <w:t>, Japan</w:t>
      </w:r>
      <w:r w:rsidRPr="00202CBE">
        <w:rPr>
          <w:lang w:val="en-US"/>
        </w:rPr>
        <w:t>)</w:t>
      </w:r>
    </w:p>
    <w:p w14:paraId="7E192FC5" w14:textId="692B4145" w:rsidR="00CF1AF4" w:rsidRPr="00730B71" w:rsidRDefault="00CF1AF4" w:rsidP="00CF1AF4">
      <w:pPr>
        <w:pStyle w:val="Listenabsatz"/>
        <w:numPr>
          <w:ilvl w:val="0"/>
          <w:numId w:val="1"/>
        </w:numPr>
        <w:jc w:val="both"/>
        <w:rPr>
          <w:rFonts w:eastAsia="Times New Roman" w:cs="Times New Roman"/>
          <w:lang w:val="en-US" w:eastAsia="de-DE"/>
        </w:rPr>
      </w:pPr>
      <w:r w:rsidRPr="00730B71">
        <w:rPr>
          <w:lang w:val="en-US"/>
        </w:rPr>
        <w:t>Dr. Gerald Fritz (Dir</w:t>
      </w:r>
      <w:r w:rsidR="00730B71" w:rsidRPr="00730B71">
        <w:rPr>
          <w:lang w:val="en-US"/>
        </w:rPr>
        <w:t>ec</w:t>
      </w:r>
      <w:r w:rsidRPr="00730B71">
        <w:rPr>
          <w:lang w:val="en-US"/>
        </w:rPr>
        <w:t xml:space="preserve">tor </w:t>
      </w:r>
      <w:r w:rsidR="00730B71" w:rsidRPr="00730B71">
        <w:rPr>
          <w:lang w:val="en-US"/>
        </w:rPr>
        <w:t>of the German Olympic Academy, DO</w:t>
      </w:r>
      <w:r w:rsidR="00730B71">
        <w:rPr>
          <w:lang w:val="en-US"/>
        </w:rPr>
        <w:t>A</w:t>
      </w:r>
      <w:r w:rsidRPr="00730B71">
        <w:rPr>
          <w:lang w:val="en-US"/>
        </w:rPr>
        <w:t>)</w:t>
      </w:r>
    </w:p>
    <w:p w14:paraId="274A9147" w14:textId="0778F6FB" w:rsidR="00CF1AF4" w:rsidRPr="00883191" w:rsidRDefault="00CF1AF4" w:rsidP="00CF1AF4">
      <w:pPr>
        <w:pStyle w:val="Listenabsatz"/>
        <w:numPr>
          <w:ilvl w:val="0"/>
          <w:numId w:val="1"/>
        </w:numPr>
        <w:jc w:val="both"/>
        <w:rPr>
          <w:rFonts w:eastAsia="Times New Roman" w:cs="Times New Roman"/>
          <w:lang w:val="en-US" w:eastAsia="de-DE"/>
        </w:rPr>
      </w:pPr>
      <w:r w:rsidRPr="00883191">
        <w:rPr>
          <w:lang w:val="en-US"/>
        </w:rPr>
        <w:t>Prof. Dr. Katia Rubio (</w:t>
      </w:r>
      <w:r w:rsidR="00883191" w:rsidRPr="00883191">
        <w:rPr>
          <w:lang w:val="en-US"/>
        </w:rPr>
        <w:t>Head of th</w:t>
      </w:r>
      <w:r w:rsidR="00883191">
        <w:rPr>
          <w:lang w:val="en-US"/>
        </w:rPr>
        <w:t xml:space="preserve">e </w:t>
      </w:r>
      <w:r w:rsidR="00883191" w:rsidRPr="00883191">
        <w:rPr>
          <w:rFonts w:eastAsia="Times New Roman" w:cs="Times New Roman"/>
          <w:lang w:val="en-US" w:eastAsia="de-DE"/>
        </w:rPr>
        <w:t>Institute of Olympic Studies of the</w:t>
      </w:r>
      <w:r w:rsidRPr="00883191">
        <w:rPr>
          <w:rFonts w:eastAsia="Times New Roman" w:cs="Times New Roman"/>
          <w:lang w:val="en-US" w:eastAsia="de-DE"/>
        </w:rPr>
        <w:t xml:space="preserve"> </w:t>
      </w:r>
      <w:proofErr w:type="spellStart"/>
      <w:r w:rsidRPr="00883191">
        <w:rPr>
          <w:rFonts w:eastAsia="Times New Roman" w:cs="Times New Roman"/>
          <w:lang w:val="en-US" w:eastAsia="de-DE"/>
        </w:rPr>
        <w:t>Universidade</w:t>
      </w:r>
      <w:proofErr w:type="spellEnd"/>
      <w:r w:rsidRPr="00883191">
        <w:rPr>
          <w:rFonts w:eastAsia="Times New Roman" w:cs="Times New Roman"/>
          <w:lang w:val="en-US" w:eastAsia="de-DE"/>
        </w:rPr>
        <w:t xml:space="preserve"> de São Paulo,</w:t>
      </w:r>
      <w:r w:rsidR="00883191">
        <w:rPr>
          <w:rFonts w:eastAsia="Times New Roman" w:cs="Times New Roman"/>
          <w:lang w:val="en-US" w:eastAsia="de-DE"/>
        </w:rPr>
        <w:t xml:space="preserve"> Brazil</w:t>
      </w:r>
      <w:r w:rsidRPr="00883191">
        <w:rPr>
          <w:rFonts w:eastAsia="Times New Roman" w:cs="Times New Roman"/>
          <w:lang w:val="en-US" w:eastAsia="de-DE"/>
        </w:rPr>
        <w:t>)</w:t>
      </w:r>
    </w:p>
    <w:p w14:paraId="72B41C3E" w14:textId="2C053E5B" w:rsidR="00CF1AF4" w:rsidRDefault="00CF1AF4" w:rsidP="00CF1AF4">
      <w:pPr>
        <w:pStyle w:val="Listenabsatz"/>
        <w:numPr>
          <w:ilvl w:val="0"/>
          <w:numId w:val="1"/>
        </w:numPr>
        <w:jc w:val="both"/>
        <w:rPr>
          <w:lang w:val="en-US"/>
        </w:rPr>
      </w:pPr>
      <w:r w:rsidRPr="00202CBE">
        <w:rPr>
          <w:lang w:val="en-US"/>
        </w:rPr>
        <w:t xml:space="preserve">Prof. Dr. Yoshinori </w:t>
      </w:r>
      <w:proofErr w:type="spellStart"/>
      <w:r w:rsidRPr="00202CBE">
        <w:rPr>
          <w:lang w:val="en-US"/>
        </w:rPr>
        <w:t>Okade</w:t>
      </w:r>
      <w:proofErr w:type="spellEnd"/>
      <w:r w:rsidRPr="00202CBE">
        <w:rPr>
          <w:lang w:val="en-US"/>
        </w:rPr>
        <w:t xml:space="preserve"> (</w:t>
      </w:r>
      <w:r w:rsidR="00202CBE" w:rsidRPr="00202CBE">
        <w:rPr>
          <w:lang w:val="en-US"/>
        </w:rPr>
        <w:t>Nippon Sport Science University, Japan</w:t>
      </w:r>
      <w:r w:rsidRPr="00202CBE">
        <w:rPr>
          <w:lang w:val="en-US"/>
        </w:rPr>
        <w:t>)</w:t>
      </w:r>
    </w:p>
    <w:p w14:paraId="60360538" w14:textId="25B628AC" w:rsidR="00730B71" w:rsidRPr="00202CBE" w:rsidRDefault="00730B71" w:rsidP="00CF1AF4">
      <w:pPr>
        <w:pStyle w:val="Listenabsatz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Athlete</w:t>
      </w:r>
    </w:p>
    <w:p w14:paraId="32637CF3" w14:textId="56A81E78" w:rsidR="00EF3F0C" w:rsidRPr="00EF3F0C" w:rsidRDefault="00EF3F0C" w:rsidP="00EF3F0C">
      <w:pPr>
        <w:jc w:val="both"/>
        <w:rPr>
          <w:lang w:val="en-US"/>
        </w:rPr>
      </w:pPr>
      <w:r w:rsidRPr="00EF3F0C">
        <w:rPr>
          <w:lang w:val="en-US"/>
        </w:rPr>
        <w:t xml:space="preserve">Organizer and moderator </w:t>
      </w:r>
      <w:proofErr w:type="gramStart"/>
      <w:r w:rsidRPr="00EF3F0C">
        <w:rPr>
          <w:lang w:val="en-US"/>
        </w:rPr>
        <w:t>is</w:t>
      </w:r>
      <w:proofErr w:type="gramEnd"/>
      <w:r w:rsidRPr="00EF3F0C">
        <w:rPr>
          <w:lang w:val="en-US"/>
        </w:rPr>
        <w:t xml:space="preserve"> Prof. Dr. Annette R. Hofmann (Ludwigsburg University of Education, ISHPES President, ICSSPE Vice President) with her team of students.</w:t>
      </w:r>
    </w:p>
    <w:p w14:paraId="70ACDBF9" w14:textId="32FAC2FC" w:rsidR="0068194F" w:rsidRPr="00202CBE" w:rsidRDefault="00CF1AF4" w:rsidP="0068194F">
      <w:pPr>
        <w:jc w:val="both"/>
        <w:rPr>
          <w:lang w:val="en-US"/>
        </w:rPr>
      </w:pPr>
      <w:r w:rsidRPr="00202CBE">
        <w:rPr>
          <w:lang w:val="en-US"/>
        </w:rPr>
        <w:t xml:space="preserve">The focus </w:t>
      </w:r>
      <w:r w:rsidR="0091504A">
        <w:rPr>
          <w:lang w:val="en-US"/>
        </w:rPr>
        <w:t xml:space="preserve">of the discussion </w:t>
      </w:r>
      <w:r w:rsidRPr="00202CBE">
        <w:rPr>
          <w:lang w:val="en-US"/>
        </w:rPr>
        <w:t xml:space="preserve">will be the </w:t>
      </w:r>
      <w:proofErr w:type="gramStart"/>
      <w:r w:rsidRPr="00202CBE">
        <w:rPr>
          <w:lang w:val="en-US"/>
        </w:rPr>
        <w:t>much discussed</w:t>
      </w:r>
      <w:proofErr w:type="gramEnd"/>
      <w:r w:rsidRPr="00202CBE">
        <w:rPr>
          <w:lang w:val="en-US"/>
        </w:rPr>
        <w:t xml:space="preserve"> controversy around the Tokyo Olympics 2021. On the one side are the IOC and the athletes from all around the world</w:t>
      </w:r>
      <w:r w:rsidR="0011747D" w:rsidRPr="00202CBE">
        <w:rPr>
          <w:lang w:val="en-US"/>
        </w:rPr>
        <w:t>,</w:t>
      </w:r>
      <w:r w:rsidRPr="00202CBE">
        <w:rPr>
          <w:lang w:val="en-US"/>
        </w:rPr>
        <w:t xml:space="preserve"> who prepared to compete in the Olympics for many years. On the other side</w:t>
      </w:r>
      <w:r w:rsidR="0011747D" w:rsidRPr="00202CBE">
        <w:rPr>
          <w:lang w:val="en-US"/>
        </w:rPr>
        <w:t xml:space="preserve"> is the</w:t>
      </w:r>
      <w:r w:rsidRPr="00202CBE">
        <w:rPr>
          <w:lang w:val="en-US"/>
        </w:rPr>
        <w:t xml:space="preserve"> Japanese population</w:t>
      </w:r>
      <w:r w:rsidR="0011747D" w:rsidRPr="00202CBE">
        <w:rPr>
          <w:lang w:val="en-US"/>
        </w:rPr>
        <w:t>, which</w:t>
      </w:r>
      <w:r w:rsidRPr="00202CBE">
        <w:rPr>
          <w:lang w:val="en-US"/>
        </w:rPr>
        <w:t xml:space="preserve"> fears a further spread of the Corona virus through this international mega event which will bring many foreigner</w:t>
      </w:r>
      <w:r w:rsidR="00C660B9" w:rsidRPr="00202CBE">
        <w:rPr>
          <w:lang w:val="en-US"/>
        </w:rPr>
        <w:t>s</w:t>
      </w:r>
      <w:r w:rsidRPr="00202CBE">
        <w:rPr>
          <w:lang w:val="en-US"/>
        </w:rPr>
        <w:t xml:space="preserve"> to Japan. </w:t>
      </w:r>
      <w:r w:rsidR="0011747D" w:rsidRPr="00202CBE">
        <w:rPr>
          <w:lang w:val="en-US"/>
        </w:rPr>
        <w:t xml:space="preserve">What </w:t>
      </w:r>
      <w:r w:rsidR="00C660B9" w:rsidRPr="00202CBE">
        <w:rPr>
          <w:lang w:val="en-US"/>
        </w:rPr>
        <w:t>effect has the COVID-19 Pandemic on the world´s biggest sport event</w:t>
      </w:r>
      <w:r w:rsidR="00BF613B" w:rsidRPr="00202CBE">
        <w:rPr>
          <w:lang w:val="en-US"/>
        </w:rPr>
        <w:t>,</w:t>
      </w:r>
      <w:r w:rsidR="00C660B9" w:rsidRPr="00202CBE">
        <w:rPr>
          <w:lang w:val="en-US"/>
        </w:rPr>
        <w:t xml:space="preserve"> which is celebrated every four years</w:t>
      </w:r>
      <w:r w:rsidR="00BF613B" w:rsidRPr="00202CBE">
        <w:rPr>
          <w:lang w:val="en-US"/>
        </w:rPr>
        <w:t xml:space="preserve"> -- an</w:t>
      </w:r>
      <w:r w:rsidR="00C660B9" w:rsidRPr="00202CBE">
        <w:rPr>
          <w:lang w:val="en-US"/>
        </w:rPr>
        <w:t xml:space="preserve"> event </w:t>
      </w:r>
      <w:r w:rsidR="00950676" w:rsidRPr="00202CBE">
        <w:rPr>
          <w:lang w:val="en-US"/>
        </w:rPr>
        <w:t xml:space="preserve">that </w:t>
      </w:r>
      <w:r w:rsidR="00C660B9" w:rsidRPr="00202CBE">
        <w:rPr>
          <w:lang w:val="en-US"/>
        </w:rPr>
        <w:t xml:space="preserve">is </w:t>
      </w:r>
      <w:r w:rsidR="00293C38" w:rsidRPr="00202CBE">
        <w:rPr>
          <w:lang w:val="en-US"/>
        </w:rPr>
        <w:t xml:space="preserve">not only </w:t>
      </w:r>
      <w:r w:rsidR="00C660B9" w:rsidRPr="00202CBE">
        <w:rPr>
          <w:lang w:val="en-US"/>
        </w:rPr>
        <w:t>an athletic competition but a place for intercultural exchange and international understanding? We hope to find some answers in the panel discussions on these aspects.</w:t>
      </w:r>
    </w:p>
    <w:p w14:paraId="44D01258" w14:textId="77777777" w:rsidR="00C660B9" w:rsidRPr="00202CBE" w:rsidRDefault="00C660B9" w:rsidP="0068194F">
      <w:pPr>
        <w:jc w:val="both"/>
        <w:rPr>
          <w:b/>
          <w:bCs/>
          <w:lang w:val="en-US"/>
        </w:rPr>
      </w:pPr>
    </w:p>
    <w:p w14:paraId="77015456" w14:textId="436640C8" w:rsidR="0068194F" w:rsidRPr="00202CBE" w:rsidRDefault="00C660B9" w:rsidP="0068194F">
      <w:pPr>
        <w:jc w:val="both"/>
        <w:rPr>
          <w:b/>
          <w:bCs/>
          <w:lang w:val="en-US"/>
        </w:rPr>
      </w:pPr>
      <w:r w:rsidRPr="00202CBE">
        <w:rPr>
          <w:b/>
          <w:bCs/>
          <w:lang w:val="en-US"/>
        </w:rPr>
        <w:t>Registration</w:t>
      </w:r>
    </w:p>
    <w:p w14:paraId="090D528B" w14:textId="20F73C12" w:rsidR="0068194F" w:rsidRDefault="003F3CEA" w:rsidP="0068194F">
      <w:pPr>
        <w:jc w:val="both"/>
        <w:rPr>
          <w:lang w:val="en-US"/>
        </w:rPr>
      </w:pPr>
      <w:r>
        <w:rPr>
          <w:lang w:val="en-US"/>
        </w:rPr>
        <w:t>For r</w:t>
      </w:r>
      <w:r w:rsidR="00C660B9" w:rsidRPr="00202CBE">
        <w:rPr>
          <w:lang w:val="en-US"/>
        </w:rPr>
        <w:t xml:space="preserve">egistration </w:t>
      </w:r>
      <w:r>
        <w:rPr>
          <w:lang w:val="en-US"/>
        </w:rPr>
        <w:t xml:space="preserve">send an email to </w:t>
      </w:r>
      <w:hyperlink r:id="rId6" w:history="1">
        <w:r w:rsidR="00202CBE" w:rsidRPr="005B1497">
          <w:rPr>
            <w:rStyle w:val="Hyperlink"/>
            <w:lang w:val="en-US"/>
          </w:rPr>
          <w:t>olympic.day@ph-ludwigsburg.de</w:t>
        </w:r>
      </w:hyperlink>
      <w:r w:rsidR="00202CBE">
        <w:rPr>
          <w:lang w:val="en-US"/>
        </w:rPr>
        <w:t xml:space="preserve"> </w:t>
      </w:r>
      <w:r w:rsidR="00C660B9" w:rsidRPr="00202CBE">
        <w:rPr>
          <w:lang w:val="en-US"/>
        </w:rPr>
        <w:t xml:space="preserve">You will then receive a link to the </w:t>
      </w:r>
      <w:r w:rsidR="0068194F" w:rsidRPr="00202CBE">
        <w:rPr>
          <w:lang w:val="en-US"/>
        </w:rPr>
        <w:t>Streaming Channel.</w:t>
      </w:r>
      <w:r w:rsidR="00C660B9" w:rsidRPr="00202CBE">
        <w:rPr>
          <w:lang w:val="en-US"/>
        </w:rPr>
        <w:t xml:space="preserve"> The event will be recorded and can also be seen in the </w:t>
      </w:r>
      <w:r w:rsidR="0068194F" w:rsidRPr="00202CBE">
        <w:rPr>
          <w:i/>
          <w:iCs/>
          <w:lang w:val="en-US"/>
        </w:rPr>
        <w:t xml:space="preserve">YouTube Channel </w:t>
      </w:r>
      <w:proofErr w:type="spellStart"/>
      <w:r w:rsidR="0068194F" w:rsidRPr="00202CBE">
        <w:rPr>
          <w:i/>
          <w:iCs/>
          <w:lang w:val="en-US"/>
        </w:rPr>
        <w:t>Olimpiar</w:t>
      </w:r>
      <w:proofErr w:type="spellEnd"/>
      <w:r w:rsidR="0068194F" w:rsidRPr="00202CBE">
        <w:rPr>
          <w:lang w:val="en-US"/>
        </w:rPr>
        <w:t xml:space="preserve"> </w:t>
      </w:r>
      <w:r w:rsidR="00C660B9" w:rsidRPr="00202CBE">
        <w:rPr>
          <w:lang w:val="en-US"/>
        </w:rPr>
        <w:t xml:space="preserve">of the </w:t>
      </w:r>
      <w:proofErr w:type="spellStart"/>
      <w:r w:rsidR="0068194F" w:rsidRPr="00202CBE">
        <w:rPr>
          <w:rFonts w:eastAsia="Times New Roman" w:cs="Times New Roman"/>
          <w:lang w:val="en-US" w:eastAsia="de-DE"/>
        </w:rPr>
        <w:t>Universidade</w:t>
      </w:r>
      <w:proofErr w:type="spellEnd"/>
      <w:r w:rsidR="0068194F" w:rsidRPr="00202CBE">
        <w:rPr>
          <w:rFonts w:eastAsia="Times New Roman" w:cs="Times New Roman"/>
          <w:lang w:val="en-US" w:eastAsia="de-DE"/>
        </w:rPr>
        <w:t xml:space="preserve"> de São Paulo</w:t>
      </w:r>
      <w:r w:rsidR="0068194F" w:rsidRPr="00202CBE">
        <w:rPr>
          <w:lang w:val="en-US"/>
        </w:rPr>
        <w:t>.</w:t>
      </w:r>
    </w:p>
    <w:p w14:paraId="71B8E867" w14:textId="77777777" w:rsidR="003F1B9A" w:rsidRPr="00202CBE" w:rsidRDefault="003F1B9A" w:rsidP="0068194F">
      <w:pPr>
        <w:jc w:val="both"/>
        <w:rPr>
          <w:lang w:val="en-US"/>
        </w:rPr>
      </w:pPr>
    </w:p>
    <w:p w14:paraId="4FE0E051" w14:textId="2A130268" w:rsidR="00202CBE" w:rsidRPr="00202CBE" w:rsidRDefault="00202CBE" w:rsidP="00202CBE">
      <w:pPr>
        <w:jc w:val="center"/>
        <w:rPr>
          <w:b/>
          <w:bCs/>
          <w:sz w:val="28"/>
          <w:szCs w:val="28"/>
          <w:lang w:val="en-US"/>
        </w:rPr>
      </w:pPr>
      <w:bookmarkStart w:id="0" w:name="_Hlk75772907"/>
      <w:r w:rsidRPr="00202CBE">
        <w:rPr>
          <w:b/>
          <w:bCs/>
          <w:sz w:val="28"/>
          <w:szCs w:val="28"/>
          <w:lang w:val="en-US"/>
        </w:rPr>
        <w:t>Supporte</w:t>
      </w:r>
      <w:r w:rsidR="008143D8">
        <w:rPr>
          <w:b/>
          <w:bCs/>
          <w:sz w:val="28"/>
          <w:szCs w:val="28"/>
          <w:lang w:val="en-US"/>
        </w:rPr>
        <w:t>d by</w:t>
      </w:r>
    </w:p>
    <w:p w14:paraId="5F24562B" w14:textId="04B93755" w:rsidR="0068194F" w:rsidRDefault="00202CBE" w:rsidP="00202CBE">
      <w:pPr>
        <w:jc w:val="center"/>
        <w:rPr>
          <w:b/>
          <w:bCs/>
          <w:noProof/>
          <w:lang w:val="en-US"/>
        </w:rPr>
      </w:pPr>
      <w:r w:rsidRPr="00202CBE">
        <w:rPr>
          <w:b/>
          <w:bCs/>
          <w:noProof/>
          <w:lang w:val="en-US"/>
        </w:rPr>
        <w:drawing>
          <wp:inline distT="0" distB="0" distL="0" distR="0" wp14:anchorId="0D67FDA2" wp14:editId="2C71F00E">
            <wp:extent cx="1600446" cy="71120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1106" cy="724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60B9" w:rsidRPr="00202CBE">
        <w:rPr>
          <w:b/>
          <w:bCs/>
          <w:noProof/>
          <w:lang w:val="en-US"/>
        </w:rPr>
        <w:t xml:space="preserve"> </w:t>
      </w:r>
      <w:r w:rsidR="00E922BA">
        <w:rPr>
          <w:b/>
          <w:bCs/>
          <w:noProof/>
          <w:lang w:val="en-US"/>
        </w:rPr>
        <w:t xml:space="preserve">           </w:t>
      </w:r>
      <w:r w:rsidR="00E922BA">
        <w:rPr>
          <w:b/>
          <w:bCs/>
          <w:noProof/>
          <w:lang w:val="en-US"/>
        </w:rPr>
        <w:drawing>
          <wp:inline distT="0" distB="0" distL="0" distR="0" wp14:anchorId="508C6A15" wp14:editId="35CE75EE">
            <wp:extent cx="925830" cy="810269"/>
            <wp:effectExtent l="0" t="0" r="7620" b="889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8544" cy="821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8194F" w:rsidSect="00081B2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A5762"/>
    <w:multiLevelType w:val="hybridMultilevel"/>
    <w:tmpl w:val="FFB08F1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94F"/>
    <w:rsid w:val="0011747D"/>
    <w:rsid w:val="0014658A"/>
    <w:rsid w:val="00202CBE"/>
    <w:rsid w:val="00204889"/>
    <w:rsid w:val="00293C38"/>
    <w:rsid w:val="002E0DD7"/>
    <w:rsid w:val="003D12BC"/>
    <w:rsid w:val="003F1B9A"/>
    <w:rsid w:val="003F3CEA"/>
    <w:rsid w:val="0068194F"/>
    <w:rsid w:val="006D0A5A"/>
    <w:rsid w:val="00730B71"/>
    <w:rsid w:val="00742876"/>
    <w:rsid w:val="007B5FAD"/>
    <w:rsid w:val="00802F0F"/>
    <w:rsid w:val="008143D8"/>
    <w:rsid w:val="00883191"/>
    <w:rsid w:val="0091504A"/>
    <w:rsid w:val="00950676"/>
    <w:rsid w:val="00983892"/>
    <w:rsid w:val="009951B2"/>
    <w:rsid w:val="009B652D"/>
    <w:rsid w:val="00BE0486"/>
    <w:rsid w:val="00BF613B"/>
    <w:rsid w:val="00C660B9"/>
    <w:rsid w:val="00CF1AF4"/>
    <w:rsid w:val="00E922BA"/>
    <w:rsid w:val="00EF3F0C"/>
    <w:rsid w:val="00FE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683D8"/>
  <w15:chartTrackingRefBased/>
  <w15:docId w15:val="{FAC71D90-2B66-402F-BF9C-CAC6D4EF5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8194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8194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8194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02C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ympic.day@ph-ludwigsburg.d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Hofmann</dc:creator>
  <cp:keywords/>
  <dc:description/>
  <cp:lastModifiedBy>A. Hofmann</cp:lastModifiedBy>
  <cp:revision>2</cp:revision>
  <dcterms:created xsi:type="dcterms:W3CDTF">2021-06-29T11:18:00Z</dcterms:created>
  <dcterms:modified xsi:type="dcterms:W3CDTF">2021-06-29T11:18:00Z</dcterms:modified>
</cp:coreProperties>
</file>