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55804" w14:textId="1E5DF6CD" w:rsidR="00520CBD" w:rsidRDefault="0013081C" w:rsidP="00A95FF7">
      <w:pPr>
        <w:spacing w:line="480" w:lineRule="auto"/>
        <w:rPr>
          <w:rFonts w:ascii="Times New Roman" w:hAnsi="Times New Roman" w:cs="Times New Roman"/>
          <w:sz w:val="28"/>
          <w:szCs w:val="28"/>
        </w:rPr>
      </w:pPr>
      <w:bookmarkStart w:id="0" w:name="_Hlk30926288"/>
      <w:bookmarkStart w:id="1" w:name="_GoBack"/>
      <w:r>
        <w:rPr>
          <w:rFonts w:ascii="Times New Roman" w:hAnsi="Times New Roman" w:cs="Times New Roman"/>
          <w:sz w:val="28"/>
          <w:szCs w:val="28"/>
        </w:rPr>
        <w:t>Naze</w:t>
      </w:r>
      <w:r w:rsidRPr="00C7275F">
        <w:rPr>
          <w:rFonts w:ascii="Times New Roman" w:hAnsi="Times New Roman" w:cs="Times New Roman"/>
          <w:sz w:val="28"/>
          <w:szCs w:val="28"/>
        </w:rPr>
        <w:t xml:space="preserve">, </w:t>
      </w:r>
      <w:r>
        <w:rPr>
          <w:rFonts w:ascii="Times New Roman" w:hAnsi="Times New Roman" w:cs="Times New Roman"/>
          <w:sz w:val="28"/>
          <w:szCs w:val="28"/>
        </w:rPr>
        <w:t>David</w:t>
      </w:r>
      <w:r w:rsidRPr="00C7275F">
        <w:rPr>
          <w:rFonts w:ascii="Times New Roman" w:hAnsi="Times New Roman" w:cs="Times New Roman"/>
          <w:sz w:val="28"/>
          <w:szCs w:val="28"/>
        </w:rPr>
        <w:t xml:space="preserve">. </w:t>
      </w:r>
      <w:r w:rsidRPr="0037619C">
        <w:rPr>
          <w:rFonts w:ascii="Times New Roman" w:hAnsi="Times New Roman" w:cs="Times New Roman"/>
          <w:i/>
          <w:sz w:val="28"/>
          <w:szCs w:val="28"/>
          <w:lang w:val="en-US"/>
        </w:rPr>
        <w:t>Reclaiming 42: Public Memory and the Reframing of Robinson’s Radical Legacy</w:t>
      </w:r>
      <w:r w:rsidRPr="00C7275F">
        <w:rPr>
          <w:rFonts w:ascii="Times New Roman" w:hAnsi="Times New Roman" w:cs="Times New Roman"/>
          <w:i/>
          <w:sz w:val="28"/>
          <w:szCs w:val="28"/>
        </w:rPr>
        <w:t xml:space="preserve">. </w:t>
      </w:r>
      <w:r>
        <w:rPr>
          <w:rFonts w:ascii="Times New Roman" w:hAnsi="Times New Roman" w:cs="Times New Roman"/>
          <w:sz w:val="28"/>
          <w:szCs w:val="28"/>
        </w:rPr>
        <w:t>Lincoln</w:t>
      </w:r>
      <w:r w:rsidRPr="00C7275F">
        <w:rPr>
          <w:rFonts w:ascii="Times New Roman" w:hAnsi="Times New Roman" w:cs="Times New Roman"/>
          <w:sz w:val="28"/>
          <w:szCs w:val="28"/>
        </w:rPr>
        <w:t xml:space="preserve">: </w:t>
      </w:r>
      <w:r>
        <w:rPr>
          <w:rFonts w:ascii="Times New Roman" w:hAnsi="Times New Roman" w:cs="Times New Roman"/>
          <w:sz w:val="28"/>
          <w:szCs w:val="28"/>
        </w:rPr>
        <w:t>University of Nebraska Press</w:t>
      </w:r>
      <w:r w:rsidRPr="00C7275F">
        <w:rPr>
          <w:rFonts w:ascii="Times New Roman" w:hAnsi="Times New Roman" w:cs="Times New Roman"/>
          <w:sz w:val="28"/>
          <w:szCs w:val="28"/>
        </w:rPr>
        <w:t xml:space="preserve">, </w:t>
      </w:r>
      <w:r w:rsidR="0098372C">
        <w:rPr>
          <w:rFonts w:ascii="Times New Roman" w:hAnsi="Times New Roman" w:cs="Times New Roman"/>
          <w:sz w:val="28"/>
          <w:szCs w:val="28"/>
        </w:rPr>
        <w:t>212</w:t>
      </w:r>
      <w:r w:rsidRPr="00C7275F">
        <w:rPr>
          <w:rFonts w:ascii="Times New Roman" w:hAnsi="Times New Roman" w:cs="Times New Roman"/>
          <w:sz w:val="28"/>
          <w:szCs w:val="28"/>
        </w:rPr>
        <w:t xml:space="preserve"> pp.</w:t>
      </w:r>
    </w:p>
    <w:p w14:paraId="154BB0A7" w14:textId="534001DC" w:rsidR="00520CBD" w:rsidRDefault="00414B04" w:rsidP="00A95FF7">
      <w:pPr>
        <w:spacing w:line="480" w:lineRule="auto"/>
        <w:rPr>
          <w:rFonts w:ascii="Times New Roman" w:hAnsi="Times New Roman" w:cs="Times New Roman"/>
          <w:sz w:val="28"/>
          <w:szCs w:val="28"/>
          <w:lang w:val="en-US"/>
        </w:rPr>
      </w:pPr>
      <w:r>
        <w:rPr>
          <w:rFonts w:ascii="Times New Roman" w:hAnsi="Times New Roman" w:cs="Times New Roman"/>
          <w:sz w:val="28"/>
          <w:szCs w:val="28"/>
        </w:rPr>
        <w:t>Reviewed by Jack Ryan</w:t>
      </w:r>
    </w:p>
    <w:p w14:paraId="0C6CFD7A" w14:textId="77777777" w:rsidR="0095385E" w:rsidRDefault="0013081C" w:rsidP="0095385E">
      <w:pPr>
        <w:spacing w:line="480" w:lineRule="auto"/>
        <w:rPr>
          <w:rFonts w:ascii="Times New Roman" w:hAnsi="Times New Roman" w:cs="Times New Roman"/>
          <w:i/>
          <w:sz w:val="28"/>
          <w:szCs w:val="28"/>
          <w:lang w:val="en-US"/>
        </w:rPr>
      </w:pPr>
      <w:r w:rsidRPr="0037619C">
        <w:rPr>
          <w:rFonts w:ascii="Times New Roman" w:hAnsi="Times New Roman" w:cs="Times New Roman"/>
          <w:sz w:val="28"/>
          <w:szCs w:val="28"/>
          <w:lang w:val="en-US"/>
        </w:rPr>
        <w:t>2019 mark</w:t>
      </w:r>
      <w:r w:rsidR="00BA2731">
        <w:rPr>
          <w:rFonts w:ascii="Times New Roman" w:hAnsi="Times New Roman" w:cs="Times New Roman"/>
          <w:sz w:val="28"/>
          <w:szCs w:val="28"/>
          <w:lang w:val="en-US"/>
        </w:rPr>
        <w:t>ed</w:t>
      </w:r>
      <w:r w:rsidRPr="0037619C">
        <w:rPr>
          <w:rFonts w:ascii="Times New Roman" w:hAnsi="Times New Roman" w:cs="Times New Roman"/>
          <w:sz w:val="28"/>
          <w:szCs w:val="28"/>
          <w:lang w:val="en-US"/>
        </w:rPr>
        <w:t xml:space="preserve"> the centennial of Jackie Robinson’s birth, and</w:t>
      </w:r>
      <w:r w:rsidR="00BA2731">
        <w:rPr>
          <w:rFonts w:ascii="Times New Roman" w:hAnsi="Times New Roman" w:cs="Times New Roman"/>
          <w:sz w:val="28"/>
          <w:szCs w:val="28"/>
          <w:lang w:val="en-US"/>
        </w:rPr>
        <w:t xml:space="preserve"> </w:t>
      </w:r>
      <w:r w:rsidR="00BA2731" w:rsidRPr="0037619C">
        <w:rPr>
          <w:rFonts w:ascii="Times New Roman" w:hAnsi="Times New Roman" w:cs="Times New Roman"/>
          <w:i/>
          <w:sz w:val="28"/>
          <w:szCs w:val="28"/>
          <w:lang w:val="en-US"/>
        </w:rPr>
        <w:t xml:space="preserve">Reclaiming 42: </w:t>
      </w:r>
    </w:p>
    <w:p w14:paraId="5846E2DD" w14:textId="0D559F3C" w:rsidR="0095385E" w:rsidRDefault="0013081C" w:rsidP="0095385E">
      <w:pPr>
        <w:spacing w:line="480" w:lineRule="auto"/>
        <w:rPr>
          <w:rFonts w:ascii="Times New Roman" w:hAnsi="Times New Roman" w:cs="Times New Roman"/>
          <w:sz w:val="28"/>
          <w:szCs w:val="28"/>
          <w:lang w:val="en-US"/>
        </w:rPr>
      </w:pPr>
      <w:r w:rsidRPr="0037619C">
        <w:rPr>
          <w:rFonts w:ascii="Times New Roman" w:hAnsi="Times New Roman" w:cs="Times New Roman"/>
          <w:i/>
          <w:sz w:val="28"/>
          <w:szCs w:val="28"/>
          <w:lang w:val="en-US"/>
        </w:rPr>
        <w:t>Public Memory and the Reframing of Robinson’s Radical Legacy</w:t>
      </w:r>
      <w:r>
        <w:rPr>
          <w:rFonts w:ascii="Times New Roman" w:hAnsi="Times New Roman" w:cs="Times New Roman"/>
          <w:i/>
          <w:sz w:val="28"/>
          <w:szCs w:val="28"/>
          <w:lang w:val="en-US"/>
        </w:rPr>
        <w:t>,</w:t>
      </w:r>
      <w:r w:rsidR="002A45F0" w:rsidRPr="0037619C">
        <w:rPr>
          <w:rFonts w:ascii="Times New Roman" w:hAnsi="Times New Roman" w:cs="Times New Roman"/>
          <w:sz w:val="28"/>
          <w:szCs w:val="28"/>
          <w:lang w:val="en-US"/>
        </w:rPr>
        <w:t xml:space="preserve"> </w:t>
      </w:r>
      <w:r>
        <w:rPr>
          <w:rFonts w:ascii="Times New Roman" w:hAnsi="Times New Roman" w:cs="Times New Roman"/>
          <w:sz w:val="28"/>
          <w:szCs w:val="28"/>
          <w:lang w:val="en-US"/>
        </w:rPr>
        <w:t>written by</w:t>
      </w:r>
      <w:r w:rsidR="002A45F0" w:rsidRPr="0037619C">
        <w:rPr>
          <w:rFonts w:ascii="Times New Roman" w:hAnsi="Times New Roman" w:cs="Times New Roman"/>
          <w:sz w:val="28"/>
          <w:szCs w:val="28"/>
          <w:lang w:val="en-US"/>
        </w:rPr>
        <w:t xml:space="preserve"> David </w:t>
      </w:r>
      <w:r w:rsidR="007818C6">
        <w:rPr>
          <w:rFonts w:ascii="Times New Roman" w:hAnsi="Times New Roman" w:cs="Times New Roman"/>
          <w:sz w:val="28"/>
          <w:szCs w:val="28"/>
          <w:lang w:val="en-US"/>
        </w:rPr>
        <w:t>N</w:t>
      </w:r>
      <w:r w:rsidR="002A45F0" w:rsidRPr="0037619C">
        <w:rPr>
          <w:rFonts w:ascii="Times New Roman" w:hAnsi="Times New Roman" w:cs="Times New Roman"/>
          <w:sz w:val="28"/>
          <w:szCs w:val="28"/>
          <w:lang w:val="en-US"/>
        </w:rPr>
        <w:t>aze</w:t>
      </w:r>
      <w:r>
        <w:rPr>
          <w:rFonts w:ascii="Times New Roman" w:hAnsi="Times New Roman" w:cs="Times New Roman"/>
          <w:sz w:val="28"/>
          <w:szCs w:val="28"/>
          <w:lang w:val="en-US"/>
        </w:rPr>
        <w:t>,</w:t>
      </w:r>
      <w:r w:rsidR="002A45F0" w:rsidRPr="0037619C">
        <w:rPr>
          <w:rFonts w:ascii="Times New Roman" w:hAnsi="Times New Roman" w:cs="Times New Roman"/>
          <w:sz w:val="28"/>
          <w:szCs w:val="28"/>
          <w:lang w:val="en-US"/>
        </w:rPr>
        <w:t xml:space="preserve"> is a reminder that Robinson’s accomplishments should be reexamined.</w:t>
      </w:r>
      <w:r w:rsidR="00F51CF2" w:rsidRPr="0037619C">
        <w:rPr>
          <w:rFonts w:ascii="Times New Roman" w:hAnsi="Times New Roman" w:cs="Times New Roman"/>
          <w:sz w:val="28"/>
          <w:szCs w:val="28"/>
          <w:lang w:val="en-US"/>
        </w:rPr>
        <w:t xml:space="preserve"> </w:t>
      </w:r>
      <w:r w:rsidR="00F539B8">
        <w:rPr>
          <w:rFonts w:ascii="Times New Roman" w:hAnsi="Times New Roman" w:cs="Times New Roman"/>
          <w:sz w:val="28"/>
          <w:szCs w:val="28"/>
          <w:lang w:val="en-US"/>
        </w:rPr>
        <w:t>N</w:t>
      </w:r>
      <w:r w:rsidR="00F51CF2" w:rsidRPr="0037619C">
        <w:rPr>
          <w:rFonts w:ascii="Times New Roman" w:hAnsi="Times New Roman" w:cs="Times New Roman"/>
          <w:sz w:val="28"/>
          <w:szCs w:val="28"/>
          <w:lang w:val="en-US"/>
        </w:rPr>
        <w:t xml:space="preserve">aze, an academic administrator </w:t>
      </w:r>
      <w:r w:rsidR="0037619C" w:rsidRPr="0037619C">
        <w:rPr>
          <w:rFonts w:ascii="Times New Roman" w:hAnsi="Times New Roman" w:cs="Times New Roman"/>
          <w:sz w:val="28"/>
          <w:szCs w:val="28"/>
          <w:lang w:val="en-US"/>
        </w:rPr>
        <w:t xml:space="preserve">trained in rhetorical studies, uses Robinson’s </w:t>
      </w:r>
      <w:r w:rsidR="00E30710">
        <w:rPr>
          <w:rFonts w:ascii="Times New Roman" w:hAnsi="Times New Roman" w:cs="Times New Roman"/>
          <w:sz w:val="28"/>
          <w:szCs w:val="28"/>
          <w:lang w:val="en-US"/>
        </w:rPr>
        <w:t>writing</w:t>
      </w:r>
      <w:r w:rsidR="0037619C" w:rsidRPr="0037619C">
        <w:rPr>
          <w:rFonts w:ascii="Times New Roman" w:hAnsi="Times New Roman" w:cs="Times New Roman"/>
          <w:sz w:val="28"/>
          <w:szCs w:val="28"/>
          <w:lang w:val="en-US"/>
        </w:rPr>
        <w:t>, articles written about Robinson, two museums that prominently feature Robinson</w:t>
      </w:r>
      <w:r w:rsidR="0064379A">
        <w:rPr>
          <w:rFonts w:ascii="Times New Roman" w:hAnsi="Times New Roman" w:cs="Times New Roman"/>
          <w:sz w:val="28"/>
          <w:szCs w:val="28"/>
          <w:lang w:val="en-US"/>
        </w:rPr>
        <w:t>, and Major League Baseball’s “Jackie Robinson Day</w:t>
      </w:r>
      <w:r w:rsidR="00F539B8">
        <w:rPr>
          <w:rFonts w:ascii="Times New Roman" w:hAnsi="Times New Roman" w:cs="Times New Roman"/>
          <w:sz w:val="28"/>
          <w:szCs w:val="28"/>
          <w:lang w:val="en-US"/>
        </w:rPr>
        <w:t xml:space="preserve">” </w:t>
      </w:r>
      <w:r w:rsidR="00F539B8" w:rsidRPr="0037619C">
        <w:rPr>
          <w:rFonts w:ascii="Times New Roman" w:hAnsi="Times New Roman" w:cs="Times New Roman"/>
          <w:sz w:val="28"/>
          <w:szCs w:val="28"/>
          <w:lang w:val="en-US"/>
        </w:rPr>
        <w:t>as</w:t>
      </w:r>
      <w:r w:rsidR="0037619C" w:rsidRPr="0037619C">
        <w:rPr>
          <w:rFonts w:ascii="Times New Roman" w:hAnsi="Times New Roman" w:cs="Times New Roman"/>
          <w:sz w:val="28"/>
          <w:szCs w:val="28"/>
          <w:lang w:val="en-US"/>
        </w:rPr>
        <w:t xml:space="preserve"> </w:t>
      </w:r>
      <w:r w:rsidR="00D2374E">
        <w:rPr>
          <w:rFonts w:ascii="Times New Roman" w:hAnsi="Times New Roman" w:cs="Times New Roman"/>
          <w:sz w:val="28"/>
          <w:szCs w:val="28"/>
          <w:lang w:val="en-US"/>
        </w:rPr>
        <w:t xml:space="preserve">the </w:t>
      </w:r>
      <w:r w:rsidR="0037619C" w:rsidRPr="0037619C">
        <w:rPr>
          <w:rFonts w:ascii="Times New Roman" w:hAnsi="Times New Roman" w:cs="Times New Roman"/>
          <w:sz w:val="28"/>
          <w:szCs w:val="28"/>
          <w:lang w:val="en-US"/>
        </w:rPr>
        <w:t>essential texts for his rhetorical</w:t>
      </w:r>
      <w:r w:rsidR="00E30710">
        <w:rPr>
          <w:rFonts w:ascii="Times New Roman" w:hAnsi="Times New Roman" w:cs="Times New Roman"/>
          <w:sz w:val="28"/>
          <w:szCs w:val="28"/>
          <w:lang w:val="en-US"/>
        </w:rPr>
        <w:t xml:space="preserve">, </w:t>
      </w:r>
      <w:r w:rsidR="0037619C" w:rsidRPr="0037619C">
        <w:rPr>
          <w:rFonts w:ascii="Times New Roman" w:hAnsi="Times New Roman" w:cs="Times New Roman"/>
          <w:sz w:val="28"/>
          <w:szCs w:val="28"/>
          <w:lang w:val="en-US"/>
        </w:rPr>
        <w:t>theoretical lens.</w:t>
      </w:r>
      <w:r w:rsidR="00D2374E">
        <w:rPr>
          <w:rFonts w:ascii="Times New Roman" w:hAnsi="Times New Roman" w:cs="Times New Roman"/>
          <w:sz w:val="28"/>
          <w:szCs w:val="28"/>
          <w:lang w:val="en-US"/>
        </w:rPr>
        <w:t xml:space="preserve">  Naze believes that American culture failed to recognize Robinson’s “political voice” both while he was a player and after his career ended. Using Ken Burns’s take on Robinson in his documentary </w:t>
      </w:r>
      <w:r w:rsidR="00D2374E" w:rsidRPr="00D2374E">
        <w:rPr>
          <w:rFonts w:ascii="Times New Roman" w:hAnsi="Times New Roman" w:cs="Times New Roman"/>
          <w:i/>
          <w:sz w:val="28"/>
          <w:szCs w:val="28"/>
          <w:lang w:val="en-US"/>
        </w:rPr>
        <w:t>Jackie Robinson</w:t>
      </w:r>
      <w:r w:rsidR="00D2374E">
        <w:rPr>
          <w:rFonts w:ascii="Times New Roman" w:hAnsi="Times New Roman" w:cs="Times New Roman"/>
          <w:sz w:val="28"/>
          <w:szCs w:val="28"/>
          <w:lang w:val="en-US"/>
        </w:rPr>
        <w:t xml:space="preserve"> (2016)</w:t>
      </w:r>
      <w:r>
        <w:rPr>
          <w:rFonts w:ascii="Times New Roman" w:hAnsi="Times New Roman" w:cs="Times New Roman"/>
          <w:sz w:val="28"/>
          <w:szCs w:val="28"/>
          <w:lang w:val="en-US"/>
        </w:rPr>
        <w:t xml:space="preserve"> as his foundation, Naze contrasts the hegemonic version of Robinson with the man Martin Luther King once described as “</w:t>
      </w:r>
      <w:r w:rsidRPr="0095385E">
        <w:rPr>
          <w:rFonts w:ascii="Times New Roman" w:hAnsi="Times New Roman" w:cs="Times New Roman"/>
          <w:sz w:val="28"/>
          <w:szCs w:val="28"/>
          <w:lang w:val="en-US"/>
        </w:rPr>
        <w:t>a sit-inner before sit-ins, a freedom rider before freedom rides</w:t>
      </w:r>
      <w:r w:rsidR="00E30710">
        <w:rPr>
          <w:rFonts w:ascii="Times New Roman" w:hAnsi="Times New Roman" w:cs="Times New Roman"/>
          <w:sz w:val="28"/>
          <w:szCs w:val="28"/>
          <w:lang w:val="en-US"/>
        </w:rPr>
        <w:t>.</w:t>
      </w:r>
      <w:r w:rsidRPr="0095385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10EE5B85" w14:textId="3563D439" w:rsidR="004E2588" w:rsidRDefault="0013081C" w:rsidP="0095385E">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ab/>
        <w:t xml:space="preserve">Prominent among Naze’s criticisms is a general lack of knowledge of “Robinson’s critique of the state of race relations in America” in front of the House Un-American Activities Committee (27). </w:t>
      </w:r>
      <w:r w:rsidR="00DC4B87">
        <w:rPr>
          <w:rFonts w:ascii="Times New Roman" w:hAnsi="Times New Roman" w:cs="Times New Roman"/>
          <w:sz w:val="28"/>
          <w:szCs w:val="28"/>
          <w:lang w:val="en-US"/>
        </w:rPr>
        <w:t xml:space="preserve">Robinson was meant to contrast dissenting remarks </w:t>
      </w:r>
      <w:r>
        <w:rPr>
          <w:rFonts w:ascii="Times New Roman" w:hAnsi="Times New Roman" w:cs="Times New Roman"/>
          <w:sz w:val="28"/>
          <w:szCs w:val="28"/>
          <w:lang w:val="en-US"/>
        </w:rPr>
        <w:t xml:space="preserve">made </w:t>
      </w:r>
      <w:r w:rsidR="00DC4B87">
        <w:rPr>
          <w:rFonts w:ascii="Times New Roman" w:hAnsi="Times New Roman" w:cs="Times New Roman"/>
          <w:sz w:val="28"/>
          <w:szCs w:val="28"/>
          <w:lang w:val="en-US"/>
        </w:rPr>
        <w:t>by Paul Robeson</w:t>
      </w:r>
      <w:r>
        <w:rPr>
          <w:rFonts w:ascii="Times New Roman" w:hAnsi="Times New Roman" w:cs="Times New Roman"/>
          <w:sz w:val="28"/>
          <w:szCs w:val="28"/>
          <w:lang w:val="en-US"/>
        </w:rPr>
        <w:t xml:space="preserve"> at a left-wing conference in Paris, France</w:t>
      </w:r>
      <w:r w:rsidR="00873DF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Robinson did not agree with Robeson’s Communist views, but he did admire his belief in social justice. </w:t>
      </w:r>
      <w:r w:rsidR="00873DF2">
        <w:rPr>
          <w:rFonts w:ascii="Times New Roman" w:hAnsi="Times New Roman" w:cs="Times New Roman"/>
          <w:sz w:val="28"/>
          <w:szCs w:val="28"/>
          <w:lang w:val="en-US"/>
        </w:rPr>
        <w:t xml:space="preserve">As Naze maps it, Robinson’s testimony, which he describes as a dissent from the political status quo, was misinterpreted </w:t>
      </w:r>
      <w:r w:rsidR="00873DF2">
        <w:rPr>
          <w:rFonts w:ascii="Times New Roman" w:hAnsi="Times New Roman" w:cs="Times New Roman"/>
          <w:sz w:val="28"/>
          <w:szCs w:val="28"/>
          <w:lang w:val="en-US"/>
        </w:rPr>
        <w:lastRenderedPageBreak/>
        <w:t>in most news accounts. Rather than speak</w:t>
      </w:r>
      <w:r w:rsidR="00E30710">
        <w:rPr>
          <w:rFonts w:ascii="Times New Roman" w:hAnsi="Times New Roman" w:cs="Times New Roman"/>
          <w:sz w:val="28"/>
          <w:szCs w:val="28"/>
          <w:lang w:val="en-US"/>
        </w:rPr>
        <w:t>ing</w:t>
      </w:r>
      <w:r w:rsidR="00873DF2">
        <w:rPr>
          <w:rFonts w:ascii="Times New Roman" w:hAnsi="Times New Roman" w:cs="Times New Roman"/>
          <w:sz w:val="28"/>
          <w:szCs w:val="28"/>
          <w:lang w:val="en-US"/>
        </w:rPr>
        <w:t xml:space="preserve"> against Robeson, Robinson warned the congressional committee that the greatest threat to America was its failure to live up to the opportunities offered by the Constitution of the United States. This rhetorical move is essential to Naze’s thesis. Oddly, in his book’s introduction, Naze states that Robinson's testimony occurred in 1947 (27) when the appropriate date was July 18, 1947. While Naze’s approach to interpreting Robinson’s words and image complicates his subject, he also </w:t>
      </w:r>
      <w:r>
        <w:rPr>
          <w:rFonts w:ascii="Times New Roman" w:hAnsi="Times New Roman" w:cs="Times New Roman"/>
          <w:sz w:val="28"/>
          <w:szCs w:val="28"/>
          <w:lang w:val="en-US"/>
        </w:rPr>
        <w:t>tends to over theorize his subject</w:t>
      </w:r>
      <w:r w:rsidR="00E30710">
        <w:rPr>
          <w:rFonts w:ascii="Times New Roman" w:hAnsi="Times New Roman" w:cs="Times New Roman"/>
          <w:sz w:val="28"/>
          <w:szCs w:val="28"/>
          <w:lang w:val="en-US"/>
        </w:rPr>
        <w:t xml:space="preserve"> and repeat</w:t>
      </w:r>
      <w:r w:rsidR="00CC21E7">
        <w:rPr>
          <w:rFonts w:ascii="Times New Roman" w:hAnsi="Times New Roman" w:cs="Times New Roman"/>
          <w:sz w:val="28"/>
          <w:szCs w:val="28"/>
          <w:lang w:val="en-US"/>
        </w:rPr>
        <w:t>s</w:t>
      </w:r>
      <w:r w:rsidR="00E30710">
        <w:rPr>
          <w:rFonts w:ascii="Times New Roman" w:hAnsi="Times New Roman" w:cs="Times New Roman"/>
          <w:sz w:val="28"/>
          <w:szCs w:val="28"/>
          <w:lang w:val="en-US"/>
        </w:rPr>
        <w:t xml:space="preserve"> </w:t>
      </w:r>
      <w:r w:rsidR="00CC21E7">
        <w:rPr>
          <w:rFonts w:ascii="Times New Roman" w:hAnsi="Times New Roman" w:cs="Times New Roman"/>
          <w:sz w:val="28"/>
          <w:szCs w:val="28"/>
          <w:lang w:val="en-US"/>
        </w:rPr>
        <w:t>information</w:t>
      </w:r>
      <w:r>
        <w:rPr>
          <w:rFonts w:ascii="Times New Roman" w:hAnsi="Times New Roman" w:cs="Times New Roman"/>
          <w:sz w:val="28"/>
          <w:szCs w:val="28"/>
          <w:lang w:val="en-US"/>
        </w:rPr>
        <w:t>, which creates confusion at times.</w:t>
      </w:r>
      <w:r w:rsidR="00CC21E7">
        <w:rPr>
          <w:rFonts w:ascii="Times New Roman" w:hAnsi="Times New Roman" w:cs="Times New Roman"/>
          <w:sz w:val="28"/>
          <w:szCs w:val="28"/>
          <w:lang w:val="en-US"/>
        </w:rPr>
        <w:t xml:space="preserve"> For example, on page thirty-six Naze provides the “four primary themes” that make up his first chapter; on page forty-seven, he repeats these themes: “the battle over legitimacy, the battle over agency, the battle over the mainstream, and the battle over coalition building.” At times, this valuable book reads like a dissertation.  </w:t>
      </w:r>
      <w:r>
        <w:rPr>
          <w:rFonts w:ascii="Times New Roman" w:hAnsi="Times New Roman" w:cs="Times New Roman"/>
          <w:sz w:val="28"/>
          <w:szCs w:val="28"/>
          <w:lang w:val="en-US"/>
        </w:rPr>
        <w:t xml:space="preserve"> </w:t>
      </w:r>
    </w:p>
    <w:p w14:paraId="29DA3818" w14:textId="5857B1F2" w:rsidR="0064379A" w:rsidRDefault="0013081C" w:rsidP="00A95FF7">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ab/>
        <w:t>Still, Robinson is an ideal subject for the intersection of sports and politics</w:t>
      </w:r>
      <w:r w:rsidR="00CC21E7">
        <w:rPr>
          <w:rFonts w:ascii="Times New Roman" w:hAnsi="Times New Roman" w:cs="Times New Roman"/>
          <w:sz w:val="28"/>
          <w:szCs w:val="28"/>
          <w:lang w:val="en-US"/>
        </w:rPr>
        <w:t>, which the Robinson-Robeson history highlights</w:t>
      </w:r>
      <w:r>
        <w:rPr>
          <w:rFonts w:ascii="Times New Roman" w:hAnsi="Times New Roman" w:cs="Times New Roman"/>
          <w:sz w:val="28"/>
          <w:szCs w:val="28"/>
          <w:lang w:val="en-US"/>
        </w:rPr>
        <w:t>.</w:t>
      </w:r>
      <w:r w:rsidR="00CC21E7">
        <w:rPr>
          <w:rFonts w:ascii="Times New Roman" w:hAnsi="Times New Roman" w:cs="Times New Roman"/>
          <w:sz w:val="28"/>
          <w:szCs w:val="28"/>
          <w:lang w:val="en-US"/>
        </w:rPr>
        <w:t xml:space="preserve"> Robinson himself</w:t>
      </w:r>
      <w:r w:rsidR="00C43EEE">
        <w:rPr>
          <w:rFonts w:ascii="Times New Roman" w:hAnsi="Times New Roman" w:cs="Times New Roman"/>
          <w:sz w:val="28"/>
          <w:szCs w:val="28"/>
          <w:lang w:val="en-US"/>
        </w:rPr>
        <w:t>, according to Naze, was a political figure who also was successful as a baseball player.</w:t>
      </w:r>
      <w:r>
        <w:rPr>
          <w:rFonts w:ascii="Times New Roman" w:hAnsi="Times New Roman" w:cs="Times New Roman"/>
          <w:sz w:val="28"/>
          <w:szCs w:val="28"/>
          <w:lang w:val="en-US"/>
        </w:rPr>
        <w:t xml:space="preserve"> </w:t>
      </w:r>
      <w:r w:rsidR="0098372C">
        <w:rPr>
          <w:rFonts w:ascii="Times New Roman" w:hAnsi="Times New Roman" w:cs="Times New Roman"/>
          <w:sz w:val="28"/>
          <w:szCs w:val="28"/>
          <w:lang w:val="en-US"/>
        </w:rPr>
        <w:t>Sharon Robinson, Jackie Robinson’s daughter, writing in defense of the “Jackie Robinson Project,” housed at George Washington University</w:t>
      </w:r>
      <w:r>
        <w:rPr>
          <w:rFonts w:ascii="Times New Roman" w:hAnsi="Times New Roman" w:cs="Times New Roman"/>
          <w:sz w:val="28"/>
          <w:szCs w:val="28"/>
          <w:lang w:val="en-US"/>
        </w:rPr>
        <w:t xml:space="preserve"> but</w:t>
      </w:r>
      <w:r w:rsidR="00CC21E7">
        <w:rPr>
          <w:rFonts w:ascii="Times New Roman" w:hAnsi="Times New Roman" w:cs="Times New Roman"/>
          <w:sz w:val="28"/>
          <w:szCs w:val="28"/>
          <w:lang w:val="en-US"/>
        </w:rPr>
        <w:t xml:space="preserve"> now</w:t>
      </w:r>
      <w:r>
        <w:rPr>
          <w:rFonts w:ascii="Times New Roman" w:hAnsi="Times New Roman" w:cs="Times New Roman"/>
          <w:sz w:val="28"/>
          <w:szCs w:val="28"/>
          <w:lang w:val="en-US"/>
        </w:rPr>
        <w:t xml:space="preserve"> facing</w:t>
      </w:r>
      <w:r w:rsidR="00CC21E7">
        <w:rPr>
          <w:rFonts w:ascii="Times New Roman" w:hAnsi="Times New Roman" w:cs="Times New Roman"/>
          <w:sz w:val="28"/>
          <w:szCs w:val="28"/>
          <w:lang w:val="en-US"/>
        </w:rPr>
        <w:t xml:space="preserve"> lack of</w:t>
      </w:r>
      <w:r>
        <w:rPr>
          <w:rFonts w:ascii="Times New Roman" w:hAnsi="Times New Roman" w:cs="Times New Roman"/>
          <w:sz w:val="28"/>
          <w:szCs w:val="28"/>
          <w:lang w:val="en-US"/>
        </w:rPr>
        <w:t xml:space="preserve"> budgetary support</w:t>
      </w:r>
      <w:r w:rsidR="0098372C">
        <w:rPr>
          <w:rFonts w:ascii="Times New Roman" w:hAnsi="Times New Roman" w:cs="Times New Roman"/>
          <w:sz w:val="28"/>
          <w:szCs w:val="28"/>
          <w:lang w:val="en-US"/>
        </w:rPr>
        <w:t xml:space="preserve">, </w:t>
      </w:r>
      <w:r w:rsidR="00170F2F">
        <w:rPr>
          <w:rFonts w:ascii="Times New Roman" w:hAnsi="Times New Roman" w:cs="Times New Roman"/>
          <w:sz w:val="28"/>
          <w:szCs w:val="28"/>
          <w:lang w:val="en-US"/>
        </w:rPr>
        <w:t>summarized her father’s values and commitment: “courage, determination, teamwork, persistence, integrity, citizenship, justice, commitment, and excellence</w:t>
      </w:r>
      <w:r w:rsidR="00C43EEE">
        <w:rPr>
          <w:rFonts w:ascii="Times New Roman" w:hAnsi="Times New Roman" w:cs="Times New Roman"/>
          <w:sz w:val="28"/>
          <w:szCs w:val="28"/>
          <w:lang w:val="en-US"/>
        </w:rPr>
        <w:t>…. a</w:t>
      </w:r>
      <w:r w:rsidR="00170F2F">
        <w:rPr>
          <w:rFonts w:ascii="Times New Roman" w:hAnsi="Times New Roman" w:cs="Times New Roman"/>
          <w:sz w:val="28"/>
          <w:szCs w:val="28"/>
          <w:lang w:val="en-US"/>
        </w:rPr>
        <w:t xml:space="preserve"> fighter for integration, civil rights, and fair play for all” (Zirin). </w:t>
      </w:r>
      <w:r>
        <w:rPr>
          <w:rFonts w:ascii="Times New Roman" w:hAnsi="Times New Roman" w:cs="Times New Roman"/>
          <w:sz w:val="28"/>
          <w:szCs w:val="28"/>
          <w:lang w:val="en-US"/>
        </w:rPr>
        <w:t xml:space="preserve">Naze’s work illustrates how Robinson </w:t>
      </w:r>
      <w:r>
        <w:rPr>
          <w:rFonts w:ascii="Times New Roman" w:hAnsi="Times New Roman" w:cs="Times New Roman"/>
          <w:sz w:val="28"/>
          <w:szCs w:val="28"/>
          <w:lang w:val="en-US"/>
        </w:rPr>
        <w:lastRenderedPageBreak/>
        <w:t>publicly displayed these values</w:t>
      </w:r>
      <w:r w:rsidR="00BA2731">
        <w:rPr>
          <w:rFonts w:ascii="Times New Roman" w:hAnsi="Times New Roman" w:cs="Times New Roman"/>
          <w:sz w:val="28"/>
          <w:szCs w:val="28"/>
          <w:lang w:val="en-US"/>
        </w:rPr>
        <w:t>,</w:t>
      </w:r>
      <w:r>
        <w:rPr>
          <w:rFonts w:ascii="Times New Roman" w:hAnsi="Times New Roman" w:cs="Times New Roman"/>
          <w:sz w:val="28"/>
          <w:szCs w:val="28"/>
          <w:lang w:val="en-US"/>
        </w:rPr>
        <w:t xml:space="preserve"> and how his legacy has been commodified in both successful and questionable ways.  </w:t>
      </w:r>
      <w:r w:rsidR="00C43EEE">
        <w:rPr>
          <w:rFonts w:ascii="Times New Roman" w:hAnsi="Times New Roman" w:cs="Times New Roman"/>
          <w:sz w:val="28"/>
          <w:szCs w:val="28"/>
          <w:lang w:val="en-US"/>
        </w:rPr>
        <w:t>Naze’s</w:t>
      </w:r>
      <w:r w:rsidR="00EA38E0">
        <w:rPr>
          <w:rFonts w:ascii="Times New Roman" w:hAnsi="Times New Roman" w:cs="Times New Roman"/>
          <w:sz w:val="28"/>
          <w:szCs w:val="28"/>
          <w:lang w:val="en-US"/>
        </w:rPr>
        <w:t xml:space="preserve"> introduction contains </w:t>
      </w:r>
      <w:r w:rsidR="00FC4CAD">
        <w:rPr>
          <w:rFonts w:ascii="Times New Roman" w:hAnsi="Times New Roman" w:cs="Times New Roman"/>
          <w:sz w:val="28"/>
          <w:szCs w:val="28"/>
          <w:lang w:val="en-US"/>
        </w:rPr>
        <w:t>a rather lengthy chapter outline, a guide for readers who might want to sample select chapters, such as Naze’s cultural and rhetorical analysis of the National Baseball Hall of Fame and Museum, in Cooperstown, New York, and the Negro Leagues Baseball Museum, in Kansas City, Missouri</w:t>
      </w:r>
      <w:r w:rsidR="00C43EEE">
        <w:rPr>
          <w:rFonts w:ascii="Times New Roman" w:hAnsi="Times New Roman" w:cs="Times New Roman"/>
          <w:sz w:val="28"/>
          <w:szCs w:val="28"/>
          <w:lang w:val="en-US"/>
        </w:rPr>
        <w:t xml:space="preserve">, one of the strongest portions of </w:t>
      </w:r>
      <w:r w:rsidR="00C43EEE" w:rsidRPr="0037619C">
        <w:rPr>
          <w:rFonts w:ascii="Times New Roman" w:hAnsi="Times New Roman" w:cs="Times New Roman"/>
          <w:i/>
          <w:sz w:val="28"/>
          <w:szCs w:val="28"/>
          <w:lang w:val="en-US"/>
        </w:rPr>
        <w:t>Reclaiming 42</w:t>
      </w:r>
      <w:r w:rsidR="00FC4CA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52017AB6" w14:textId="6A92CA3C" w:rsidR="004A31A4" w:rsidRDefault="0013081C" w:rsidP="00A95FF7">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C43EEE">
        <w:rPr>
          <w:rFonts w:ascii="Times New Roman" w:hAnsi="Times New Roman" w:cs="Times New Roman"/>
          <w:sz w:val="28"/>
          <w:szCs w:val="28"/>
          <w:lang w:val="en-US"/>
        </w:rPr>
        <w:t>Overall, t</w:t>
      </w:r>
      <w:r>
        <w:rPr>
          <w:rFonts w:ascii="Times New Roman" w:hAnsi="Times New Roman" w:cs="Times New Roman"/>
          <w:sz w:val="28"/>
          <w:szCs w:val="28"/>
          <w:lang w:val="en-US"/>
        </w:rPr>
        <w:t xml:space="preserve">he book contains four chapters and a conclusion, </w:t>
      </w:r>
      <w:r w:rsidR="00C43EEE">
        <w:rPr>
          <w:rFonts w:ascii="Times New Roman" w:hAnsi="Times New Roman" w:cs="Times New Roman"/>
          <w:sz w:val="28"/>
          <w:szCs w:val="28"/>
          <w:lang w:val="en-US"/>
        </w:rPr>
        <w:t>each</w:t>
      </w:r>
      <w:r>
        <w:rPr>
          <w:rFonts w:ascii="Times New Roman" w:hAnsi="Times New Roman" w:cs="Times New Roman"/>
          <w:sz w:val="28"/>
          <w:szCs w:val="28"/>
          <w:lang w:val="en-US"/>
        </w:rPr>
        <w:t xml:space="preserve"> an</w:t>
      </w:r>
      <w:r w:rsidR="00C43EE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inventory of </w:t>
      </w:r>
      <w:r w:rsidR="00C43EEE">
        <w:rPr>
          <w:rFonts w:ascii="Times New Roman" w:hAnsi="Times New Roman" w:cs="Times New Roman"/>
          <w:sz w:val="28"/>
          <w:szCs w:val="28"/>
          <w:lang w:val="en-US"/>
        </w:rPr>
        <w:t xml:space="preserve">an aspect of </w:t>
      </w:r>
      <w:r>
        <w:rPr>
          <w:rFonts w:ascii="Times New Roman" w:hAnsi="Times New Roman" w:cs="Times New Roman"/>
          <w:sz w:val="28"/>
          <w:szCs w:val="28"/>
          <w:lang w:val="en-US"/>
        </w:rPr>
        <w:t>Robinson’s legacy. Each chapter</w:t>
      </w:r>
      <w:r w:rsidR="00C43EEE">
        <w:rPr>
          <w:rFonts w:ascii="Times New Roman" w:hAnsi="Times New Roman" w:cs="Times New Roman"/>
          <w:sz w:val="28"/>
          <w:szCs w:val="28"/>
          <w:lang w:val="en-US"/>
        </w:rPr>
        <w:t xml:space="preserve"> is designed to</w:t>
      </w:r>
      <w:r>
        <w:rPr>
          <w:rFonts w:ascii="Times New Roman" w:hAnsi="Times New Roman" w:cs="Times New Roman"/>
          <w:sz w:val="28"/>
          <w:szCs w:val="28"/>
          <w:lang w:val="en-US"/>
        </w:rPr>
        <w:t xml:space="preserve"> complicate Robinson’s history by contrasting popular assumptions with evidence from his writing and speaking life. </w:t>
      </w:r>
      <w:r w:rsidR="00C43EEE">
        <w:rPr>
          <w:rFonts w:ascii="Times New Roman" w:hAnsi="Times New Roman" w:cs="Times New Roman"/>
          <w:sz w:val="28"/>
          <w:szCs w:val="28"/>
          <w:lang w:val="en-US"/>
        </w:rPr>
        <w:t xml:space="preserve">As a professional athlete, </w:t>
      </w:r>
      <w:r>
        <w:rPr>
          <w:rFonts w:ascii="Times New Roman" w:hAnsi="Times New Roman" w:cs="Times New Roman"/>
          <w:sz w:val="28"/>
          <w:szCs w:val="28"/>
          <w:lang w:val="en-US"/>
        </w:rPr>
        <w:t xml:space="preserve">Robinson spent his entire career with the Brooklyn Dodgers, leading the team to six pennants and one World Series victory. In 1962 he was elected to the Baseball Hall of Fame. The narrative of Robinson’s breaking the Major League color barrier </w:t>
      </w:r>
      <w:r w:rsidR="000563D8">
        <w:rPr>
          <w:rFonts w:ascii="Times New Roman" w:hAnsi="Times New Roman" w:cs="Times New Roman"/>
          <w:sz w:val="28"/>
          <w:szCs w:val="28"/>
          <w:lang w:val="en-US"/>
        </w:rPr>
        <w:t>is legendary. After he retired from the game, he</w:t>
      </w:r>
      <w:r w:rsidR="00C43EEE">
        <w:rPr>
          <w:rFonts w:ascii="Times New Roman" w:hAnsi="Times New Roman" w:cs="Times New Roman"/>
          <w:sz w:val="28"/>
          <w:szCs w:val="28"/>
          <w:lang w:val="en-US"/>
        </w:rPr>
        <w:t xml:space="preserve"> did not remain in Major League Baseball as a coach, manager, or executive. Rather, his name was attached to a variety of businesses: a construction company and a bank. The bank was meant to combat the persistence of redlining. Both businesses failed. According to Peter Drier, these business failures “dimmed Robinson’s confidence in black capitalism as a strategy </w:t>
      </w:r>
      <w:r w:rsidR="00EE229F">
        <w:rPr>
          <w:rFonts w:ascii="Times New Roman" w:hAnsi="Times New Roman" w:cs="Times New Roman"/>
          <w:sz w:val="28"/>
          <w:szCs w:val="28"/>
          <w:lang w:val="en-US"/>
        </w:rPr>
        <w:t>for racial advancement and integration.”</w:t>
      </w:r>
      <w:r w:rsidR="00C43EEE">
        <w:rPr>
          <w:rFonts w:ascii="Times New Roman" w:hAnsi="Times New Roman" w:cs="Times New Roman"/>
          <w:sz w:val="28"/>
          <w:szCs w:val="28"/>
          <w:lang w:val="en-US"/>
        </w:rPr>
        <w:t xml:space="preserve"> </w:t>
      </w:r>
      <w:r w:rsidR="00EE229F">
        <w:rPr>
          <w:rFonts w:ascii="Times New Roman" w:hAnsi="Times New Roman" w:cs="Times New Roman"/>
          <w:sz w:val="28"/>
          <w:szCs w:val="28"/>
          <w:lang w:val="en-US"/>
        </w:rPr>
        <w:t xml:space="preserve">Robinson remained in the public eye. As Naze notes, he supported political figures, argued with political figures, and supported athletes, including </w:t>
      </w:r>
      <w:r w:rsidR="00EE229F">
        <w:rPr>
          <w:rFonts w:ascii="Times New Roman" w:hAnsi="Times New Roman" w:cs="Times New Roman"/>
          <w:sz w:val="28"/>
          <w:szCs w:val="28"/>
          <w:lang w:val="en-US"/>
        </w:rPr>
        <w:lastRenderedPageBreak/>
        <w:t>John Carlos and Tommie Smith; he also testified in federal court in support of Curt Flood’s challenge to baseball’s reserve clause.  Robinson’s legacy, away from the baseball field</w:t>
      </w:r>
      <w:r>
        <w:rPr>
          <w:rFonts w:ascii="Times New Roman" w:hAnsi="Times New Roman" w:cs="Times New Roman"/>
          <w:sz w:val="28"/>
          <w:szCs w:val="28"/>
          <w:lang w:val="en-US"/>
        </w:rPr>
        <w:t>, demonstrates his unrelenting willingness to help others, especially African Americans.</w:t>
      </w:r>
    </w:p>
    <w:p w14:paraId="0E8B452A" w14:textId="77777777" w:rsidR="00C364C5" w:rsidRDefault="0013081C" w:rsidP="00A95FF7">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ab/>
        <w:t xml:space="preserve">Yet, as Naze alludes to, by the time of his death of a heart attack at age fifty-three, Robinson was almost a forgotten man. He designed a self-imposed boycott of professional baseball because of its poor record in hiring minority candidates for managerial and executive positions. In 1972, nine days before his death, Robinson broke his boycott and attended the second game of the World Series. He threw out the first pitch and voiced his displeasure over the lack of representation in Major League Baseball: </w:t>
      </w:r>
      <w:r w:rsidR="00597383">
        <w:rPr>
          <w:rFonts w:ascii="Times New Roman" w:hAnsi="Times New Roman" w:cs="Times New Roman"/>
          <w:sz w:val="28"/>
          <w:szCs w:val="28"/>
          <w:lang w:val="en-US"/>
        </w:rPr>
        <w:t xml:space="preserve">“I’d like to live to see a black manager, I’d like to live to see the day when there’s a black man coaching third base” (Naze 154). However, according to Naze, Robinson’s radical voice faded but his symbolic significance would be revived in 1997, the fiftieth anniversary of his trailblazing year; this, according to Naze, illustrates how Robinson has been commodified and revised by baseball’s embrace of his image but not the man himself.   </w:t>
      </w:r>
    </w:p>
    <w:p w14:paraId="5EE6E082" w14:textId="77777777" w:rsidR="00CF7314" w:rsidRDefault="0013081C" w:rsidP="00A95FF7">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ab/>
        <w:t xml:space="preserve">Robinson’s biography is massive, complex. Utilizing a rhetorical, theoretical lens and keeping a tight focus on specific areas of Robinson’s history, both when he was alive and after his death, Naze has produced a compelling book that examines how the past influences the present and also how memories can be reconstructed to fit present needs. While his case study </w:t>
      </w:r>
      <w:r>
        <w:rPr>
          <w:rFonts w:ascii="Times New Roman" w:hAnsi="Times New Roman" w:cs="Times New Roman"/>
          <w:sz w:val="28"/>
          <w:szCs w:val="28"/>
          <w:lang w:val="en-US"/>
        </w:rPr>
        <w:lastRenderedPageBreak/>
        <w:t xml:space="preserve">approach makes the reading experience a bit pedantic, </w:t>
      </w:r>
      <w:r w:rsidRPr="00C364C5">
        <w:rPr>
          <w:rFonts w:ascii="Times New Roman" w:hAnsi="Times New Roman" w:cs="Times New Roman"/>
          <w:i/>
          <w:sz w:val="28"/>
          <w:szCs w:val="28"/>
          <w:lang w:val="en-US"/>
        </w:rPr>
        <w:t>Reclaiming 42</w:t>
      </w:r>
      <w:r>
        <w:rPr>
          <w:rFonts w:ascii="Times New Roman" w:hAnsi="Times New Roman" w:cs="Times New Roman"/>
          <w:sz w:val="28"/>
          <w:szCs w:val="28"/>
          <w:lang w:val="en-US"/>
        </w:rPr>
        <w:t xml:space="preserve"> makes a compelling argument in favor of Robinson’s complete legacy: “his words, thoughts, and leadership are not to be carved in stone but rather provided as an opportunity to discuss, converse, protest, and deliberate the implications of today’s racial landscape not just in baseball but in society on a larger scale” (187). Naze’s concluding note sounds the need for looking at Robinson as more than a mythic figure, rather he asks that every aspect of Robinson’s life be evaluated in the broader context of the moment of history in which he lived and what his thinking then means to us today. </w:t>
      </w:r>
    </w:p>
    <w:p w14:paraId="5DE3475E" w14:textId="77777777" w:rsidR="00CF7314" w:rsidRDefault="00CF7314" w:rsidP="00A95FF7">
      <w:pPr>
        <w:spacing w:line="480" w:lineRule="auto"/>
        <w:rPr>
          <w:rFonts w:ascii="Times New Roman" w:hAnsi="Times New Roman" w:cs="Times New Roman"/>
          <w:sz w:val="28"/>
          <w:szCs w:val="28"/>
          <w:lang w:val="en-US"/>
        </w:rPr>
      </w:pPr>
    </w:p>
    <w:p w14:paraId="7335B750" w14:textId="77777777" w:rsidR="00CF7314" w:rsidRDefault="00CF7314" w:rsidP="00CF7314">
      <w:pPr>
        <w:pBdr>
          <w:bottom w:val="single" w:sz="12" w:space="1" w:color="auto"/>
        </w:pBdr>
        <w:spacing w:line="480" w:lineRule="auto"/>
        <w:rPr>
          <w:rFonts w:ascii="Times New Roman" w:hAnsi="Times New Roman" w:cs="Times New Roman"/>
          <w:sz w:val="28"/>
          <w:szCs w:val="28"/>
          <w:lang w:val="en-US"/>
        </w:rPr>
      </w:pPr>
    </w:p>
    <w:p w14:paraId="6EC673EB" w14:textId="77777777" w:rsidR="00CF7314" w:rsidRPr="00E30710" w:rsidRDefault="0013081C" w:rsidP="00CF7314">
      <w:pPr>
        <w:rPr>
          <w:rFonts w:ascii="Times New Roman" w:hAnsi="Times New Roman" w:cs="Times New Roman"/>
          <w:sz w:val="28"/>
          <w:szCs w:val="28"/>
          <w:lang w:val="en-US"/>
        </w:rPr>
      </w:pPr>
      <w:r>
        <w:rPr>
          <w:rFonts w:ascii="Times New Roman" w:hAnsi="Times New Roman" w:cs="Times New Roman"/>
          <w:sz w:val="28"/>
          <w:szCs w:val="28"/>
          <w:lang w:val="en-US"/>
        </w:rPr>
        <w:t xml:space="preserve">Burns, Ken, </w:t>
      </w:r>
      <w:r w:rsidRPr="00D2374E">
        <w:rPr>
          <w:rFonts w:ascii="Times New Roman" w:hAnsi="Times New Roman" w:cs="Times New Roman"/>
          <w:i/>
          <w:sz w:val="28"/>
          <w:szCs w:val="28"/>
          <w:lang w:val="en-US"/>
        </w:rPr>
        <w:t>Jackie Robinson</w:t>
      </w:r>
      <w:r>
        <w:rPr>
          <w:rFonts w:ascii="Times New Roman" w:hAnsi="Times New Roman" w:cs="Times New Roman"/>
          <w:sz w:val="28"/>
          <w:szCs w:val="28"/>
          <w:lang w:val="en-US"/>
        </w:rPr>
        <w:t xml:space="preserve"> (2016). PBS. Online: </w:t>
      </w:r>
    </w:p>
    <w:p w14:paraId="4E59E1F3" w14:textId="77777777" w:rsidR="00CF7314" w:rsidRDefault="00E658AB" w:rsidP="00CF7314">
      <w:pPr>
        <w:ind w:firstLine="720"/>
        <w:rPr>
          <w:rFonts w:ascii="Times New Roman" w:hAnsi="Times New Roman" w:cs="Times New Roman"/>
          <w:sz w:val="28"/>
          <w:szCs w:val="28"/>
          <w:lang w:val="en-US"/>
        </w:rPr>
      </w:pPr>
      <w:hyperlink r:id="rId4" w:history="1">
        <w:r w:rsidR="0013081C" w:rsidRPr="00D8048C">
          <w:rPr>
            <w:rStyle w:val="Hyperlink"/>
            <w:rFonts w:ascii="Times New Roman" w:hAnsi="Times New Roman" w:cs="Times New Roman"/>
            <w:sz w:val="28"/>
            <w:szCs w:val="28"/>
            <w:lang w:val="en-US"/>
          </w:rPr>
          <w:t>https://www.pbs.org/kenburns/jackie-robinson/about-the-film</w:t>
        </w:r>
      </w:hyperlink>
    </w:p>
    <w:p w14:paraId="693E108D" w14:textId="77777777" w:rsidR="00CF7314" w:rsidRDefault="00CF7314" w:rsidP="00CF7314">
      <w:pPr>
        <w:ind w:firstLine="720"/>
        <w:rPr>
          <w:rStyle w:val="Hyperlink"/>
          <w:rFonts w:ascii="Times New Roman" w:hAnsi="Times New Roman" w:cs="Times New Roman"/>
          <w:sz w:val="28"/>
          <w:szCs w:val="28"/>
          <w:lang w:val="en-US"/>
        </w:rPr>
      </w:pPr>
    </w:p>
    <w:p w14:paraId="0F2C9285" w14:textId="6BD0B28E" w:rsidR="00CF7314" w:rsidRDefault="0013081C" w:rsidP="00CF7314">
      <w:pPr>
        <w:rPr>
          <w:rFonts w:ascii="Times New Roman" w:hAnsi="Times New Roman" w:cs="Times New Roman"/>
          <w:sz w:val="28"/>
          <w:szCs w:val="28"/>
          <w:lang w:val="en-US"/>
        </w:rPr>
      </w:pPr>
      <w:r>
        <w:rPr>
          <w:rFonts w:ascii="Times New Roman" w:hAnsi="Times New Roman" w:cs="Times New Roman"/>
          <w:sz w:val="28"/>
          <w:szCs w:val="28"/>
          <w:lang w:val="en-US"/>
        </w:rPr>
        <w:t xml:space="preserve">Dreier, Peter. “Half a Century Before Colin Kaepernick, Jackie Robinson Said, </w:t>
      </w:r>
    </w:p>
    <w:p w14:paraId="0D0DD2EF" w14:textId="49A220CA" w:rsidR="00CF7314" w:rsidRDefault="0013081C" w:rsidP="00CF7314">
      <w:pPr>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‘I Cannot Stand and Sing the Anthem.’” 18 July 2019. Online: </w:t>
      </w:r>
      <w:hyperlink r:id="rId5" w:history="1">
        <w:r w:rsidRPr="003B7C40">
          <w:rPr>
            <w:rStyle w:val="Hyperlink"/>
            <w:rFonts w:ascii="Times New Roman" w:hAnsi="Times New Roman" w:cs="Times New Roman"/>
            <w:sz w:val="28"/>
            <w:szCs w:val="28"/>
            <w:lang w:val="en-US"/>
          </w:rPr>
          <w:t>http://www.thenation.com</w:t>
        </w:r>
      </w:hyperlink>
      <w:r>
        <w:rPr>
          <w:rFonts w:ascii="Times New Roman" w:hAnsi="Times New Roman" w:cs="Times New Roman"/>
          <w:sz w:val="28"/>
          <w:szCs w:val="28"/>
          <w:lang w:val="en-US"/>
        </w:rPr>
        <w:t xml:space="preserve">  </w:t>
      </w:r>
    </w:p>
    <w:p w14:paraId="6661C8E7" w14:textId="77777777" w:rsidR="00CF7314" w:rsidRDefault="00CF7314" w:rsidP="00CF7314">
      <w:pPr>
        <w:rPr>
          <w:rFonts w:ascii="Times New Roman" w:hAnsi="Times New Roman" w:cs="Times New Roman"/>
          <w:sz w:val="28"/>
          <w:szCs w:val="28"/>
          <w:lang w:val="en-US"/>
        </w:rPr>
      </w:pPr>
    </w:p>
    <w:p w14:paraId="50653AF5" w14:textId="77777777" w:rsidR="00CF7314" w:rsidRDefault="0013081C" w:rsidP="00CF7314">
      <w:pPr>
        <w:rPr>
          <w:rFonts w:ascii="Times New Roman" w:hAnsi="Times New Roman" w:cs="Times New Roman"/>
          <w:sz w:val="28"/>
          <w:szCs w:val="28"/>
          <w:lang w:val="en-US"/>
        </w:rPr>
      </w:pPr>
      <w:r>
        <w:rPr>
          <w:rFonts w:ascii="Times New Roman" w:hAnsi="Times New Roman" w:cs="Times New Roman"/>
          <w:sz w:val="28"/>
          <w:szCs w:val="28"/>
          <w:lang w:val="en-US"/>
        </w:rPr>
        <w:t xml:space="preserve">Zirin, Dave. “Whither the Jackie Robinson Project?” </w:t>
      </w:r>
      <w:r w:rsidRPr="0064379A">
        <w:rPr>
          <w:rFonts w:ascii="Times New Roman" w:hAnsi="Times New Roman" w:cs="Times New Roman"/>
          <w:i/>
          <w:sz w:val="28"/>
          <w:szCs w:val="28"/>
          <w:lang w:val="en-US"/>
        </w:rPr>
        <w:t>The Nation</w:t>
      </w:r>
      <w:r>
        <w:rPr>
          <w:rFonts w:ascii="Times New Roman" w:hAnsi="Times New Roman" w:cs="Times New Roman"/>
          <w:sz w:val="28"/>
          <w:szCs w:val="28"/>
          <w:lang w:val="en-US"/>
        </w:rPr>
        <w:t xml:space="preserve">.  24 September </w:t>
      </w:r>
    </w:p>
    <w:p w14:paraId="56939834" w14:textId="77777777" w:rsidR="00CF7314" w:rsidRPr="0037619C" w:rsidRDefault="0013081C" w:rsidP="00CF7314">
      <w:pPr>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2019. Online: </w:t>
      </w:r>
      <w:hyperlink r:id="rId6" w:history="1">
        <w:r w:rsidRPr="00A85C51">
          <w:rPr>
            <w:rStyle w:val="Hyperlink"/>
            <w:rFonts w:ascii="Times New Roman" w:hAnsi="Times New Roman" w:cs="Times New Roman"/>
            <w:sz w:val="28"/>
            <w:szCs w:val="28"/>
            <w:lang w:val="en-US"/>
          </w:rPr>
          <w:t>https://www.thenation.com/article/whither-the-jackie-robinson-project/</w:t>
        </w:r>
      </w:hyperlink>
      <w:r>
        <w:rPr>
          <w:rFonts w:ascii="Times New Roman" w:hAnsi="Times New Roman" w:cs="Times New Roman"/>
          <w:sz w:val="28"/>
          <w:szCs w:val="28"/>
          <w:lang w:val="en-US"/>
        </w:rPr>
        <w:t xml:space="preserve">  </w:t>
      </w:r>
      <w:r w:rsidRPr="0037619C">
        <w:rPr>
          <w:rFonts w:ascii="Times New Roman" w:hAnsi="Times New Roman" w:cs="Times New Roman"/>
          <w:sz w:val="28"/>
          <w:szCs w:val="28"/>
          <w:lang w:val="en-US"/>
        </w:rPr>
        <w:t xml:space="preserve">    </w:t>
      </w:r>
    </w:p>
    <w:p w14:paraId="65CD9BB0" w14:textId="5A3FD535" w:rsidR="00FC4CAD" w:rsidRDefault="0013081C" w:rsidP="00A95FF7">
      <w:pPr>
        <w:spacing w:line="48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364C5">
        <w:rPr>
          <w:rFonts w:ascii="Times New Roman" w:hAnsi="Times New Roman" w:cs="Times New Roman"/>
          <w:sz w:val="28"/>
          <w:szCs w:val="28"/>
          <w:lang w:val="en-US"/>
        </w:rPr>
        <w:t xml:space="preserve">  </w:t>
      </w:r>
      <w:r w:rsidR="00597383">
        <w:rPr>
          <w:rFonts w:ascii="Times New Roman" w:hAnsi="Times New Roman" w:cs="Times New Roman"/>
          <w:sz w:val="28"/>
          <w:szCs w:val="28"/>
          <w:lang w:val="en-US"/>
        </w:rPr>
        <w:t xml:space="preserve"> </w:t>
      </w:r>
      <w:r w:rsidR="004A31A4">
        <w:rPr>
          <w:rFonts w:ascii="Times New Roman" w:hAnsi="Times New Roman" w:cs="Times New Roman"/>
          <w:sz w:val="28"/>
          <w:szCs w:val="28"/>
          <w:lang w:val="en-US"/>
        </w:rPr>
        <w:t xml:space="preserve">    </w:t>
      </w:r>
      <w:r w:rsidR="00EE229F">
        <w:rPr>
          <w:rFonts w:ascii="Times New Roman" w:hAnsi="Times New Roman" w:cs="Times New Roman"/>
          <w:sz w:val="28"/>
          <w:szCs w:val="28"/>
          <w:lang w:val="en-US"/>
        </w:rPr>
        <w:t xml:space="preserve">  </w:t>
      </w:r>
      <w:r w:rsidR="00C43EEE">
        <w:rPr>
          <w:rFonts w:ascii="Times New Roman" w:hAnsi="Times New Roman" w:cs="Times New Roman"/>
          <w:sz w:val="28"/>
          <w:szCs w:val="28"/>
          <w:lang w:val="en-US"/>
        </w:rPr>
        <w:t xml:space="preserve"> </w:t>
      </w:r>
      <w:r w:rsidR="000563D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1F4E51CA" w14:textId="77777777" w:rsidR="0064379A" w:rsidRDefault="0064379A" w:rsidP="00A95FF7">
      <w:pPr>
        <w:spacing w:line="480" w:lineRule="auto"/>
        <w:rPr>
          <w:rFonts w:ascii="Times New Roman" w:hAnsi="Times New Roman" w:cs="Times New Roman"/>
          <w:sz w:val="28"/>
          <w:szCs w:val="28"/>
          <w:lang w:val="en-US"/>
        </w:rPr>
      </w:pPr>
    </w:p>
    <w:p w14:paraId="3248BF0C" w14:textId="77777777" w:rsidR="0064379A" w:rsidRDefault="0064379A" w:rsidP="00A95FF7">
      <w:pPr>
        <w:spacing w:line="480" w:lineRule="auto"/>
        <w:rPr>
          <w:rFonts w:ascii="Times New Roman" w:hAnsi="Times New Roman" w:cs="Times New Roman"/>
          <w:sz w:val="28"/>
          <w:szCs w:val="28"/>
          <w:lang w:val="en-US"/>
        </w:rPr>
      </w:pPr>
    </w:p>
    <w:p w14:paraId="4DC9D416" w14:textId="77777777" w:rsidR="0064379A" w:rsidRDefault="0064379A" w:rsidP="00A95FF7">
      <w:pPr>
        <w:spacing w:line="480" w:lineRule="auto"/>
        <w:rPr>
          <w:rFonts w:ascii="Times New Roman" w:hAnsi="Times New Roman" w:cs="Times New Roman"/>
          <w:sz w:val="28"/>
          <w:szCs w:val="28"/>
          <w:lang w:val="en-US"/>
        </w:rPr>
      </w:pPr>
    </w:p>
    <w:bookmarkEnd w:id="0"/>
    <w:bookmarkEnd w:id="1"/>
    <w:p w14:paraId="62E64D12" w14:textId="77777777" w:rsidR="0064379A" w:rsidRDefault="0064379A" w:rsidP="00A95FF7">
      <w:pPr>
        <w:spacing w:line="480" w:lineRule="auto"/>
        <w:rPr>
          <w:rFonts w:ascii="Times New Roman" w:hAnsi="Times New Roman" w:cs="Times New Roman"/>
          <w:sz w:val="28"/>
          <w:szCs w:val="28"/>
          <w:lang w:val="en-US"/>
        </w:rPr>
      </w:pPr>
    </w:p>
    <w:sectPr w:rsidR="0064379A" w:rsidSect="00B658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F0"/>
    <w:rsid w:val="00054E87"/>
    <w:rsid w:val="000563D8"/>
    <w:rsid w:val="0013081C"/>
    <w:rsid w:val="00170F2F"/>
    <w:rsid w:val="00262165"/>
    <w:rsid w:val="002765BB"/>
    <w:rsid w:val="002A45F0"/>
    <w:rsid w:val="0037619C"/>
    <w:rsid w:val="003B7C40"/>
    <w:rsid w:val="00414B04"/>
    <w:rsid w:val="004A31A4"/>
    <w:rsid w:val="004E2588"/>
    <w:rsid w:val="00520CBD"/>
    <w:rsid w:val="00597383"/>
    <w:rsid w:val="0064379A"/>
    <w:rsid w:val="006E7DCA"/>
    <w:rsid w:val="007818C6"/>
    <w:rsid w:val="00873DF2"/>
    <w:rsid w:val="0095385E"/>
    <w:rsid w:val="0098372C"/>
    <w:rsid w:val="00A85C51"/>
    <w:rsid w:val="00A95FF7"/>
    <w:rsid w:val="00AB10D3"/>
    <w:rsid w:val="00B65826"/>
    <w:rsid w:val="00BA2731"/>
    <w:rsid w:val="00C364C5"/>
    <w:rsid w:val="00C43EEE"/>
    <w:rsid w:val="00C7275F"/>
    <w:rsid w:val="00CC21E7"/>
    <w:rsid w:val="00CF7314"/>
    <w:rsid w:val="00D2374E"/>
    <w:rsid w:val="00D8048C"/>
    <w:rsid w:val="00DC4B87"/>
    <w:rsid w:val="00E30710"/>
    <w:rsid w:val="00E658AB"/>
    <w:rsid w:val="00E71701"/>
    <w:rsid w:val="00EA38E0"/>
    <w:rsid w:val="00EE229F"/>
    <w:rsid w:val="00F51CF2"/>
    <w:rsid w:val="00F539B8"/>
    <w:rsid w:val="00FC4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9925"/>
  <w15:chartTrackingRefBased/>
  <w15:docId w15:val="{EF06F305-8FDE-4F4E-BEFD-5D36AA10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79A"/>
    <w:rPr>
      <w:color w:val="0563C1" w:themeColor="hyperlink"/>
      <w:u w:val="single"/>
    </w:rPr>
  </w:style>
  <w:style w:type="character" w:customStyle="1" w:styleId="UnresolvedMention1">
    <w:name w:val="Unresolved Mention1"/>
    <w:basedOn w:val="DefaultParagraphFont"/>
    <w:uiPriority w:val="99"/>
    <w:semiHidden/>
    <w:unhideWhenUsed/>
    <w:rsid w:val="0064379A"/>
    <w:rPr>
      <w:color w:val="605E5C"/>
      <w:shd w:val="clear" w:color="auto" w:fill="E1DFDD"/>
    </w:rPr>
  </w:style>
  <w:style w:type="character" w:styleId="FollowedHyperlink">
    <w:name w:val="FollowedHyperlink"/>
    <w:basedOn w:val="DefaultParagraphFont"/>
    <w:uiPriority w:val="99"/>
    <w:semiHidden/>
    <w:unhideWhenUsed/>
    <w:rsid w:val="00643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nation.com/article/whither-the-jackie-robinson-project/" TargetMode="External"/><Relationship Id="rId5" Type="http://schemas.openxmlformats.org/officeDocument/2006/relationships/hyperlink" Target="http://www.thenation.com" TargetMode="External"/><Relationship Id="rId4" Type="http://schemas.openxmlformats.org/officeDocument/2006/relationships/hyperlink" Target="https://www.pbs.org/kenburns/jackie-robinson/about-the-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Ryan</dc:creator>
  <cp:lastModifiedBy>Kristine Jamieson</cp:lastModifiedBy>
  <cp:revision>2</cp:revision>
  <dcterms:created xsi:type="dcterms:W3CDTF">2020-01-26T15:26:00Z</dcterms:created>
  <dcterms:modified xsi:type="dcterms:W3CDTF">2020-01-26T15:26:00Z</dcterms:modified>
</cp:coreProperties>
</file>