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956C" w14:textId="6972447E" w:rsidR="00C4701C" w:rsidRPr="00C4701C" w:rsidRDefault="00C4701C" w:rsidP="00C4701C">
      <w:pPr>
        <w:widowControl w:val="0"/>
        <w:ind w:left="360" w:hanging="360"/>
        <w:jc w:val="center"/>
        <w:rPr>
          <w:rFonts w:ascii="Times New Roman" w:hAnsi="Times New Roman"/>
          <w:b/>
          <w:szCs w:val="24"/>
        </w:rPr>
      </w:pPr>
      <w:r w:rsidRPr="00C4701C">
        <w:rPr>
          <w:rFonts w:ascii="Times New Roman" w:hAnsi="Times New Roman"/>
          <w:b/>
          <w:szCs w:val="24"/>
        </w:rPr>
        <w:t>Schumaker Articles</w:t>
      </w:r>
    </w:p>
    <w:p w14:paraId="0CA0619B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bCs/>
          <w:szCs w:val="24"/>
        </w:rPr>
      </w:pPr>
    </w:p>
    <w:p w14:paraId="1451FDE9" w14:textId="44539B87" w:rsidR="00C4701C" w:rsidRDefault="00C4701C" w:rsidP="00C4701C">
      <w:pPr>
        <w:widowControl w:val="0"/>
        <w:ind w:left="360" w:hanging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Schumaker, J. B. (under submission). The effects of four multimedia s</w:t>
      </w:r>
      <w:r w:rsidR="00C85565">
        <w:rPr>
          <w:rFonts w:ascii="Times New Roman" w:hAnsi="Times New Roman"/>
          <w:bCs/>
          <w:szCs w:val="24"/>
        </w:rPr>
        <w:t>trategic instructional</w:t>
      </w:r>
      <w:r>
        <w:rPr>
          <w:rFonts w:ascii="Times New Roman" w:hAnsi="Times New Roman"/>
          <w:bCs/>
          <w:szCs w:val="24"/>
        </w:rPr>
        <w:t xml:space="preserve"> programs on struggling secondary writers’ sentence, paragraph, and theme writing. </w:t>
      </w:r>
    </w:p>
    <w:p w14:paraId="63CB4B1F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i/>
          <w:iCs/>
          <w:szCs w:val="24"/>
        </w:rPr>
      </w:pPr>
      <w:r w:rsidRPr="00C4701C">
        <w:rPr>
          <w:rFonts w:ascii="Times New Roman" w:hAnsi="Times New Roman"/>
          <w:szCs w:val="24"/>
        </w:rPr>
        <w:t xml:space="preserve">Schumaker, J. B. (in press). Single-participant designs: A successful method for validating writing instruction. In D. </w:t>
      </w:r>
      <w:proofErr w:type="spellStart"/>
      <w:r w:rsidRPr="00C4701C">
        <w:rPr>
          <w:rFonts w:ascii="Times New Roman" w:hAnsi="Times New Roman"/>
          <w:szCs w:val="24"/>
        </w:rPr>
        <w:t>Smedt</w:t>
      </w:r>
      <w:proofErr w:type="spellEnd"/>
      <w:r w:rsidRPr="00C4701C">
        <w:rPr>
          <w:rFonts w:ascii="Times New Roman" w:hAnsi="Times New Roman"/>
          <w:szCs w:val="24"/>
        </w:rPr>
        <w:t xml:space="preserve">, F., Bouwer, R., </w:t>
      </w:r>
      <w:proofErr w:type="spellStart"/>
      <w:r w:rsidRPr="00C4701C">
        <w:rPr>
          <w:rFonts w:ascii="Times New Roman" w:hAnsi="Times New Roman"/>
          <w:szCs w:val="24"/>
        </w:rPr>
        <w:t>Limpo</w:t>
      </w:r>
      <w:proofErr w:type="spellEnd"/>
      <w:r w:rsidRPr="00C4701C">
        <w:rPr>
          <w:rFonts w:ascii="Times New Roman" w:hAnsi="Times New Roman"/>
          <w:szCs w:val="24"/>
        </w:rPr>
        <w:t xml:space="preserve">, T., &amp; Graham, S. (Eds.), </w:t>
      </w:r>
      <w:r w:rsidRPr="00C4701C">
        <w:rPr>
          <w:rFonts w:ascii="Times New Roman" w:hAnsi="Times New Roman"/>
          <w:i/>
          <w:iCs/>
          <w:szCs w:val="24"/>
        </w:rPr>
        <w:t xml:space="preserve">Methodological issues in high-quality intervention research in writing. </w:t>
      </w:r>
    </w:p>
    <w:p w14:paraId="2F07D234" w14:textId="5A17E849" w:rsidR="00C85565" w:rsidRPr="00C85565" w:rsidRDefault="00C4701C" w:rsidP="00C85565">
      <w:pPr>
        <w:widowControl w:val="0"/>
        <w:ind w:left="360" w:hanging="360"/>
        <w:rPr>
          <w:rFonts w:ascii="Times New Roman" w:hAnsi="Times New Roman"/>
          <w:color w:val="0000FF"/>
          <w:szCs w:val="24"/>
          <w:u w:val="single"/>
        </w:rPr>
      </w:pPr>
      <w:r w:rsidRPr="00C4701C">
        <w:rPr>
          <w:rFonts w:ascii="Times New Roman" w:hAnsi="Times New Roman"/>
          <w:szCs w:val="24"/>
        </w:rPr>
        <w:t xml:space="preserve">Schumaker, J. B., &amp; Fisher, J. B. (in press). 35 years on the road from research to practice: A review of studies on four Content Enhancement Routines for inclusive subject-area classes, Part I. </w:t>
      </w:r>
      <w:r w:rsidRPr="00C4701C">
        <w:rPr>
          <w:rFonts w:ascii="Times New Roman" w:hAnsi="Times New Roman"/>
          <w:i/>
          <w:iCs/>
          <w:szCs w:val="24"/>
        </w:rPr>
        <w:t>Learning Disabilities Research &amp; Practice</w:t>
      </w:r>
      <w:r w:rsidRPr="00C4701C">
        <w:rPr>
          <w:rFonts w:ascii="Times New Roman" w:hAnsi="Times New Roman"/>
          <w:szCs w:val="24"/>
        </w:rPr>
        <w:t xml:space="preserve">. Advance online publication. 1 -16. </w:t>
      </w:r>
      <w:hyperlink r:id="rId4" w:history="1">
        <w:r w:rsidRPr="00C4701C">
          <w:rPr>
            <w:rStyle w:val="Hyperlink"/>
            <w:rFonts w:ascii="Times New Roman" w:hAnsi="Times New Roman"/>
            <w:szCs w:val="24"/>
          </w:rPr>
          <w:t>https://doi.org/10.1111/ldrp.12258</w:t>
        </w:r>
      </w:hyperlink>
    </w:p>
    <w:p w14:paraId="749556D1" w14:textId="623718BA" w:rsid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 xml:space="preserve">Fisher, J. B., &amp; Schumaker, J. B. (in press). 35 years on the road from research to practice: A review of studies on four Content Enhancement Routines for inclusive subject-area classes, Part II. </w:t>
      </w:r>
      <w:r w:rsidRPr="00C4701C">
        <w:rPr>
          <w:rFonts w:ascii="Times New Roman" w:hAnsi="Times New Roman"/>
          <w:i/>
          <w:iCs/>
          <w:szCs w:val="24"/>
        </w:rPr>
        <w:t>Learning Disabilities Research &amp; Practice</w:t>
      </w:r>
      <w:r w:rsidRPr="00C4701C">
        <w:rPr>
          <w:rFonts w:ascii="Times New Roman" w:hAnsi="Times New Roman"/>
          <w:szCs w:val="24"/>
        </w:rPr>
        <w:t xml:space="preserve">. Advance online publication. </w:t>
      </w:r>
      <w:hyperlink r:id="rId5" w:history="1">
        <w:r w:rsidRPr="00C4701C">
          <w:rPr>
            <w:rStyle w:val="Hyperlink"/>
            <w:rFonts w:ascii="Times New Roman" w:hAnsi="Times New Roman"/>
            <w:szCs w:val="24"/>
          </w:rPr>
          <w:t>https://doi.org/10.1111/ldrp.12259</w:t>
        </w:r>
      </w:hyperlink>
    </w:p>
    <w:p w14:paraId="76BC7A19" w14:textId="51C318C8" w:rsidR="00C85565" w:rsidRPr="00C4701C" w:rsidRDefault="00C85565" w:rsidP="00C85565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bCs/>
          <w:szCs w:val="24"/>
        </w:rPr>
        <w:t>Schumaker, J. B., &amp; Fisher, J. B. (2021).</w:t>
      </w:r>
      <w:r w:rsidRPr="00C4701C">
        <w:rPr>
          <w:rFonts w:ascii="Times New Roman" w:hAnsi="Times New Roman"/>
          <w:szCs w:val="24"/>
        </w:rPr>
        <w:t xml:space="preserve"> Thirty-five years on the road from research to practice: Where have we been, and what did we learn from the trip? </w:t>
      </w:r>
      <w:proofErr w:type="spellStart"/>
      <w:r w:rsidRPr="00C4701C">
        <w:rPr>
          <w:rFonts w:ascii="Times New Roman" w:hAnsi="Times New Roman"/>
          <w:i/>
          <w:iCs/>
          <w:szCs w:val="24"/>
        </w:rPr>
        <w:t>StrateNotes</w:t>
      </w:r>
      <w:proofErr w:type="spellEnd"/>
      <w:r w:rsidRPr="00C4701C">
        <w:rPr>
          <w:rFonts w:ascii="Times New Roman" w:hAnsi="Times New Roman"/>
          <w:szCs w:val="24"/>
        </w:rPr>
        <w:t xml:space="preserve">, </w:t>
      </w:r>
      <w:r w:rsidRPr="00C4701C">
        <w:rPr>
          <w:rFonts w:ascii="Times New Roman" w:hAnsi="Times New Roman"/>
          <w:i/>
          <w:iCs/>
          <w:szCs w:val="24"/>
        </w:rPr>
        <w:t>29</w:t>
      </w:r>
      <w:r w:rsidRPr="00C4701C">
        <w:rPr>
          <w:rFonts w:ascii="Times New Roman" w:hAnsi="Times New Roman"/>
          <w:szCs w:val="24"/>
        </w:rPr>
        <w:t xml:space="preserve">(5), 1-6. </w:t>
      </w:r>
    </w:p>
    <w:p w14:paraId="203089C3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bCs/>
          <w:szCs w:val="24"/>
          <w:u w:val="single"/>
        </w:rPr>
      </w:pPr>
      <w:r w:rsidRPr="00C4701C">
        <w:rPr>
          <w:rFonts w:ascii="Times New Roman" w:hAnsi="Times New Roman"/>
          <w:bCs/>
          <w:szCs w:val="24"/>
        </w:rPr>
        <w:t xml:space="preserve">Schumaker, J. B., &amp; Fisher, J. B. (2021). Resolving commas confusion: Erasing comma miscues and promoting sentence writing at the same time. </w:t>
      </w:r>
      <w:r w:rsidRPr="00C4701C">
        <w:rPr>
          <w:rFonts w:ascii="Times New Roman" w:hAnsi="Times New Roman"/>
          <w:bCs/>
          <w:i/>
          <w:iCs/>
          <w:szCs w:val="24"/>
        </w:rPr>
        <w:t>Learning Disabilities: A Multidisciplinary Journal</w:t>
      </w:r>
      <w:r w:rsidRPr="00C4701C">
        <w:rPr>
          <w:rFonts w:ascii="Times New Roman" w:hAnsi="Times New Roman"/>
          <w:bCs/>
          <w:szCs w:val="24"/>
        </w:rPr>
        <w:t xml:space="preserve">, 26(1), 27-45. </w:t>
      </w:r>
      <w:hyperlink r:id="rId6" w:history="1">
        <w:r w:rsidRPr="00C4701C">
          <w:rPr>
            <w:rStyle w:val="Hyperlink"/>
            <w:rFonts w:ascii="Times New Roman" w:hAnsi="Times New Roman"/>
            <w:bCs/>
            <w:szCs w:val="24"/>
          </w:rPr>
          <w:t>https://doi.org/10.18666/LDMJ-2021-V26-I1-10372</w:t>
        </w:r>
      </w:hyperlink>
    </w:p>
    <w:p w14:paraId="0121BECF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 xml:space="preserve">Vernon, D. S., &amp; Schumaker, J. B. (2021, March). Effects of computerized social skills instruction for at-risk adolescents. </w:t>
      </w:r>
      <w:r w:rsidRPr="00C4701C">
        <w:rPr>
          <w:rFonts w:ascii="Times New Roman" w:hAnsi="Times New Roman"/>
          <w:i/>
          <w:iCs/>
          <w:szCs w:val="24"/>
        </w:rPr>
        <w:t>Journal of Special Education Technology</w:t>
      </w:r>
      <w:r w:rsidRPr="00C4701C">
        <w:rPr>
          <w:rFonts w:ascii="Times New Roman" w:hAnsi="Times New Roman"/>
          <w:szCs w:val="24"/>
        </w:rPr>
        <w:t xml:space="preserve">, 1 – 16. Advance online publication. </w:t>
      </w:r>
      <w:hyperlink r:id="rId7" w:history="1">
        <w:r w:rsidRPr="00C4701C">
          <w:rPr>
            <w:rStyle w:val="Hyperlink"/>
            <w:rFonts w:ascii="Times New Roman" w:hAnsi="Times New Roman"/>
            <w:szCs w:val="24"/>
          </w:rPr>
          <w:t>https://doi.org/10.1177/016264341997043</w:t>
        </w:r>
      </w:hyperlink>
    </w:p>
    <w:p w14:paraId="06A1AAD3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 xml:space="preserve">Beach, K. D., </w:t>
      </w:r>
      <w:proofErr w:type="spellStart"/>
      <w:r w:rsidRPr="00C4701C">
        <w:rPr>
          <w:rFonts w:ascii="Times New Roman" w:hAnsi="Times New Roman"/>
          <w:szCs w:val="24"/>
        </w:rPr>
        <w:t>Faggella-Luby</w:t>
      </w:r>
      <w:proofErr w:type="spellEnd"/>
      <w:r w:rsidRPr="00C4701C">
        <w:rPr>
          <w:rFonts w:ascii="Times New Roman" w:hAnsi="Times New Roman"/>
          <w:szCs w:val="24"/>
        </w:rPr>
        <w:t xml:space="preserve">, M., </w:t>
      </w:r>
      <w:proofErr w:type="spellStart"/>
      <w:r w:rsidRPr="00C4701C">
        <w:rPr>
          <w:rFonts w:ascii="Times New Roman" w:hAnsi="Times New Roman"/>
          <w:szCs w:val="24"/>
        </w:rPr>
        <w:t>Lembe</w:t>
      </w:r>
      <w:proofErr w:type="spellEnd"/>
      <w:r w:rsidRPr="00C4701C">
        <w:rPr>
          <w:rFonts w:ascii="Times New Roman" w:hAnsi="Times New Roman"/>
          <w:szCs w:val="24"/>
        </w:rPr>
        <w:t xml:space="preserve">, E. S., </w:t>
      </w:r>
      <w:proofErr w:type="spellStart"/>
      <w:r w:rsidRPr="00C4701C">
        <w:rPr>
          <w:rFonts w:ascii="Times New Roman" w:hAnsi="Times New Roman"/>
          <w:szCs w:val="24"/>
        </w:rPr>
        <w:t>Satsangi</w:t>
      </w:r>
      <w:proofErr w:type="spellEnd"/>
      <w:r w:rsidRPr="00C4701C">
        <w:rPr>
          <w:rFonts w:ascii="Times New Roman" w:hAnsi="Times New Roman"/>
          <w:szCs w:val="24"/>
        </w:rPr>
        <w:t xml:space="preserve">, R., Schumaker, J. B., &amp; Therrien, W. J. (2021). Pedagogy, practice, and pride in secondary education: Introduction of the critical five. </w:t>
      </w:r>
    </w:p>
    <w:p w14:paraId="032306CC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>Schumaker, J. B., Walsh, L. D., Fisher, J. B., &amp; Graner, P. S. (in press). The effects of computerized versus collaborative professional development on teachers’ and students’ performance related to the Concept Anchoring Routine</w:t>
      </w:r>
      <w:r w:rsidRPr="00C4701C">
        <w:rPr>
          <w:rFonts w:ascii="Times New Roman" w:hAnsi="Times New Roman"/>
          <w:i/>
          <w:szCs w:val="24"/>
        </w:rPr>
        <w:t>. Journal of Learning Disabilities</w:t>
      </w:r>
      <w:r w:rsidRPr="00C4701C">
        <w:rPr>
          <w:rFonts w:ascii="Times New Roman" w:hAnsi="Times New Roman"/>
          <w:szCs w:val="24"/>
        </w:rPr>
        <w:t xml:space="preserve">. Advance online publication. </w:t>
      </w:r>
      <w:hyperlink r:id="rId8" w:history="1">
        <w:r w:rsidRPr="00C4701C">
          <w:rPr>
            <w:rStyle w:val="Hyperlink"/>
            <w:rFonts w:ascii="Times New Roman" w:hAnsi="Times New Roman"/>
            <w:szCs w:val="24"/>
          </w:rPr>
          <w:t>https://doi.org/10.1177/002221940988001</w:t>
        </w:r>
      </w:hyperlink>
    </w:p>
    <w:p w14:paraId="71C86A2D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  <w:u w:val="single"/>
        </w:rPr>
      </w:pPr>
      <w:r w:rsidRPr="00C4701C">
        <w:rPr>
          <w:rFonts w:ascii="Times New Roman" w:hAnsi="Times New Roman"/>
          <w:szCs w:val="24"/>
        </w:rPr>
        <w:t xml:space="preserve">Schumaker, J. B. (2020, December). The effects of computerized sentence and paragraph strategy instruction for struggling adolescent writers. </w:t>
      </w:r>
      <w:r w:rsidRPr="00C4701C">
        <w:rPr>
          <w:rFonts w:ascii="Times New Roman" w:hAnsi="Times New Roman"/>
          <w:i/>
          <w:szCs w:val="24"/>
        </w:rPr>
        <w:t>Journal of Special Education Technology</w:t>
      </w:r>
      <w:r w:rsidRPr="00C4701C">
        <w:rPr>
          <w:rFonts w:ascii="Times New Roman" w:hAnsi="Times New Roman"/>
          <w:szCs w:val="24"/>
        </w:rPr>
        <w:t xml:space="preserve">. 1-18. Advance online publication. </w:t>
      </w:r>
      <w:hyperlink r:id="rId9" w:history="1">
        <w:r w:rsidRPr="00C4701C">
          <w:rPr>
            <w:rStyle w:val="Hyperlink"/>
            <w:rFonts w:ascii="Times New Roman" w:hAnsi="Times New Roman"/>
            <w:szCs w:val="24"/>
          </w:rPr>
          <w:t>https://doi.org/10.1177/0162643420976167</w:t>
        </w:r>
      </w:hyperlink>
    </w:p>
    <w:p w14:paraId="309E2568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 xml:space="preserve">Schumaker, J. B., Fisher, J. B., Walsh, L. D., &amp; Lancaster, P. E. (2020). Effects of multimedia versus live professional development on teachers’ and students’ performance related to the Question Exploration Routine. </w:t>
      </w:r>
      <w:r w:rsidRPr="00C4701C">
        <w:rPr>
          <w:rFonts w:ascii="Times New Roman" w:hAnsi="Times New Roman"/>
          <w:i/>
          <w:szCs w:val="24"/>
        </w:rPr>
        <w:t>Learning Disabilities Research &amp; Practice</w:t>
      </w:r>
      <w:r w:rsidRPr="00C4701C">
        <w:rPr>
          <w:rFonts w:ascii="Times New Roman" w:hAnsi="Times New Roman"/>
          <w:szCs w:val="24"/>
        </w:rPr>
        <w:t xml:space="preserve">. 1- 21. Advance online publication. </w:t>
      </w:r>
      <w:hyperlink r:id="rId10" w:history="1">
        <w:r w:rsidRPr="00C4701C">
          <w:rPr>
            <w:rStyle w:val="Hyperlink"/>
            <w:rFonts w:ascii="Times New Roman" w:hAnsi="Times New Roman"/>
            <w:szCs w:val="24"/>
          </w:rPr>
          <w:t>https://doi.org/10.1111/ldrp.12232</w:t>
        </w:r>
      </w:hyperlink>
    </w:p>
    <w:p w14:paraId="3E0DD2D5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 xml:space="preserve">Vernon, D. S., Schumaker, J. B., &amp; Deshler, D. D. (2020 August 6). The social and academic effects of cooperative LEARN Strategy instruction in inclusive elementary classes. </w:t>
      </w:r>
      <w:r w:rsidRPr="00C4701C">
        <w:rPr>
          <w:rFonts w:ascii="Times New Roman" w:hAnsi="Times New Roman"/>
          <w:i/>
          <w:szCs w:val="24"/>
        </w:rPr>
        <w:t>Learning Disability Quarterly</w:t>
      </w:r>
      <w:r w:rsidRPr="00C4701C">
        <w:rPr>
          <w:rFonts w:ascii="Times New Roman" w:hAnsi="Times New Roman"/>
          <w:szCs w:val="24"/>
        </w:rPr>
        <w:t xml:space="preserve">. </w:t>
      </w:r>
      <w:hyperlink r:id="rId11" w:history="1">
        <w:r w:rsidRPr="00C4701C">
          <w:rPr>
            <w:rStyle w:val="Hyperlink"/>
            <w:rFonts w:ascii="Times New Roman" w:hAnsi="Times New Roman"/>
            <w:szCs w:val="24"/>
          </w:rPr>
          <w:t>https://doi.org/10.1177/0731948720944164</w:t>
        </w:r>
      </w:hyperlink>
    </w:p>
    <w:p w14:paraId="335E1D3B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>Schumaker, J. B., Fisher, J. B., &amp; Walsh, L. D. (2019). Effects of computerized instruction on use of Punctuation Strategies by students with LD. </w:t>
      </w:r>
      <w:r w:rsidRPr="00C4701C">
        <w:rPr>
          <w:rFonts w:ascii="Times New Roman" w:hAnsi="Times New Roman"/>
          <w:i/>
          <w:iCs/>
          <w:szCs w:val="24"/>
        </w:rPr>
        <w:t>Learning Disabilities Research and Practice, 34</w:t>
      </w:r>
      <w:r w:rsidRPr="00C4701C">
        <w:rPr>
          <w:rFonts w:ascii="Times New Roman" w:hAnsi="Times New Roman"/>
          <w:szCs w:val="24"/>
        </w:rPr>
        <w:t>(3), 158-170. </w:t>
      </w:r>
      <w:hyperlink r:id="rId12" w:history="1">
        <w:r w:rsidRPr="00C4701C">
          <w:rPr>
            <w:rStyle w:val="Hyperlink"/>
            <w:rFonts w:ascii="Times New Roman" w:hAnsi="Times New Roman"/>
            <w:szCs w:val="24"/>
          </w:rPr>
          <w:t>https://doi.org/10.1111/ldrp.12203</w:t>
        </w:r>
      </w:hyperlink>
    </w:p>
    <w:p w14:paraId="3C9430D5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szCs w:val="24"/>
        </w:rPr>
      </w:pPr>
      <w:r w:rsidRPr="00C4701C">
        <w:rPr>
          <w:rFonts w:ascii="Times New Roman" w:hAnsi="Times New Roman"/>
          <w:szCs w:val="24"/>
        </w:rPr>
        <w:t xml:space="preserve">Schumaker, J. B., Walsh, L. D., &amp; Fisher, J. B. (2019). Effects of computerized instruction on mastery and generalized use of Commas Strategies by students with LD. </w:t>
      </w:r>
      <w:r w:rsidRPr="00C4701C">
        <w:rPr>
          <w:rFonts w:ascii="Times New Roman" w:hAnsi="Times New Roman"/>
          <w:i/>
          <w:szCs w:val="24"/>
        </w:rPr>
        <w:t>Journal of Special Education Technology</w:t>
      </w:r>
      <w:r w:rsidRPr="00C4701C">
        <w:rPr>
          <w:rFonts w:ascii="Times New Roman" w:hAnsi="Times New Roman"/>
          <w:szCs w:val="24"/>
        </w:rPr>
        <w:t>, 1-15</w:t>
      </w:r>
      <w:r w:rsidRPr="00C4701C">
        <w:rPr>
          <w:rFonts w:ascii="Times New Roman" w:hAnsi="Times New Roman"/>
          <w:color w:val="4472C4" w:themeColor="accent1"/>
          <w:szCs w:val="24"/>
        </w:rPr>
        <w:t xml:space="preserve">. </w:t>
      </w:r>
      <w:r w:rsidRPr="00C4701C">
        <w:rPr>
          <w:rFonts w:ascii="Times New Roman" w:hAnsi="Times New Roman"/>
          <w:color w:val="4472C4" w:themeColor="accent1"/>
          <w:szCs w:val="24"/>
          <w:u w:val="single"/>
        </w:rPr>
        <w:t>https://doi.org/10.1177/0162643419878146</w:t>
      </w:r>
      <w:r w:rsidRPr="00C4701C">
        <w:rPr>
          <w:rFonts w:ascii="Times New Roman" w:hAnsi="Times New Roman"/>
          <w:szCs w:val="24"/>
        </w:rPr>
        <w:t>.</w:t>
      </w:r>
    </w:p>
    <w:p w14:paraId="1C223166" w14:textId="77777777" w:rsidR="00C4701C" w:rsidRPr="00C4701C" w:rsidRDefault="00C4701C" w:rsidP="00C4701C">
      <w:pPr>
        <w:widowControl w:val="0"/>
        <w:ind w:left="360" w:hanging="360"/>
        <w:rPr>
          <w:rFonts w:ascii="Times New Roman" w:hAnsi="Times New Roman"/>
          <w:color w:val="4472C4" w:themeColor="accent1"/>
          <w:szCs w:val="24"/>
        </w:rPr>
      </w:pPr>
      <w:r w:rsidRPr="00C4701C">
        <w:rPr>
          <w:rFonts w:ascii="Times New Roman" w:hAnsi="Times New Roman"/>
          <w:szCs w:val="24"/>
        </w:rPr>
        <w:lastRenderedPageBreak/>
        <w:t xml:space="preserve">Kauffman, J. M., Schumaker, J., </w:t>
      </w:r>
      <w:proofErr w:type="spellStart"/>
      <w:r w:rsidRPr="00C4701C">
        <w:rPr>
          <w:rFonts w:ascii="Times New Roman" w:hAnsi="Times New Roman"/>
          <w:szCs w:val="24"/>
        </w:rPr>
        <w:t>Badar</w:t>
      </w:r>
      <w:proofErr w:type="spellEnd"/>
      <w:r w:rsidRPr="00C4701C">
        <w:rPr>
          <w:rFonts w:ascii="Times New Roman" w:hAnsi="Times New Roman"/>
          <w:szCs w:val="24"/>
        </w:rPr>
        <w:t xml:space="preserve">, J., &amp; </w:t>
      </w:r>
      <w:proofErr w:type="spellStart"/>
      <w:r w:rsidRPr="00C4701C">
        <w:rPr>
          <w:rFonts w:ascii="Times New Roman" w:hAnsi="Times New Roman"/>
          <w:szCs w:val="24"/>
        </w:rPr>
        <w:t>Hallenbeck</w:t>
      </w:r>
      <w:proofErr w:type="spellEnd"/>
      <w:r w:rsidRPr="00C4701C">
        <w:rPr>
          <w:rFonts w:ascii="Times New Roman" w:hAnsi="Times New Roman"/>
          <w:szCs w:val="24"/>
        </w:rPr>
        <w:t>, B. A. (2019). Where special education goes to die. </w:t>
      </w:r>
      <w:r w:rsidRPr="00C4701C">
        <w:rPr>
          <w:rFonts w:ascii="Times New Roman" w:hAnsi="Times New Roman"/>
          <w:i/>
          <w:iCs/>
          <w:szCs w:val="24"/>
        </w:rPr>
        <w:t>Exceptionality</w:t>
      </w:r>
      <w:r w:rsidRPr="00C4701C">
        <w:rPr>
          <w:rFonts w:ascii="Times New Roman" w:hAnsi="Times New Roman"/>
          <w:szCs w:val="24"/>
        </w:rPr>
        <w:t xml:space="preserve">, </w:t>
      </w:r>
      <w:r w:rsidRPr="00C4701C">
        <w:rPr>
          <w:rFonts w:ascii="Times New Roman" w:hAnsi="Times New Roman"/>
          <w:i/>
          <w:szCs w:val="24"/>
        </w:rPr>
        <w:t>27</w:t>
      </w:r>
      <w:r w:rsidRPr="00C4701C">
        <w:rPr>
          <w:rFonts w:ascii="Times New Roman" w:hAnsi="Times New Roman"/>
          <w:szCs w:val="24"/>
        </w:rPr>
        <w:t xml:space="preserve">(2), 149-166. Also published online on January 24, </w:t>
      </w:r>
      <w:proofErr w:type="gramStart"/>
      <w:r w:rsidRPr="00C4701C">
        <w:rPr>
          <w:rFonts w:ascii="Times New Roman" w:hAnsi="Times New Roman"/>
          <w:szCs w:val="24"/>
        </w:rPr>
        <w:t>2018</w:t>
      </w:r>
      <w:proofErr w:type="gramEnd"/>
      <w:r w:rsidRPr="00C4701C">
        <w:rPr>
          <w:rFonts w:ascii="Times New Roman" w:hAnsi="Times New Roman"/>
          <w:szCs w:val="24"/>
        </w:rPr>
        <w:t xml:space="preserve"> at </w:t>
      </w:r>
      <w:r w:rsidRPr="00C4701C">
        <w:rPr>
          <w:rFonts w:ascii="Times New Roman" w:hAnsi="Times New Roman"/>
          <w:color w:val="4472C4" w:themeColor="accent1"/>
          <w:szCs w:val="24"/>
        </w:rPr>
        <w:t>doi.org/10/1080/09362835.2017.1414699</w:t>
      </w:r>
    </w:p>
    <w:p w14:paraId="2A1FBD12" w14:textId="77777777" w:rsidR="00C4701C" w:rsidRDefault="00C4701C"/>
    <w:sectPr w:rsidR="00C4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1C"/>
    <w:rsid w:val="00C4701C"/>
    <w:rsid w:val="00C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641AC"/>
  <w15:chartTrackingRefBased/>
  <w15:docId w15:val="{A2D6457D-1A4B-4842-947A-48E55171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1C"/>
    <w:rPr>
      <w:rFonts w:ascii="Helvetica" w:eastAsia="Times New Roman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02221940988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https://doi.org/10.1111/ldrp.12259" TargetMode="External"/><Relationship Id="rId10" Type="http://schemas.openxmlformats.org/officeDocument/2006/relationships/hyperlink" Target="https://doi.org/10.1111/ldrp.12232" TargetMode="External"/><Relationship Id="rId4" Type="http://schemas.openxmlformats.org/officeDocument/2006/relationships/hyperlink" Target="https://doi.org/10.1111/ldrp.12258" TargetMode="Externa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Schumaker, Jean</dc:creator>
  <cp:keywords/>
  <dc:description/>
  <cp:lastModifiedBy>Schumaker, Jean</cp:lastModifiedBy>
  <cp:revision>1</cp:revision>
  <dcterms:created xsi:type="dcterms:W3CDTF">2022-01-21T21:09:00Z</dcterms:created>
  <dcterms:modified xsi:type="dcterms:W3CDTF">2022-01-21T21:17:00Z</dcterms:modified>
</cp:coreProperties>
</file>